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63F" w:rsidRDefault="0068463F" w:rsidP="0068463F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2765" cy="668020"/>
            <wp:effectExtent l="19050" t="0" r="635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668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РОССИЙСКАЯ ФЕДЕРАЦИЯ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РОСТОВСКАЯ ОБЛАСТЬ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МАТВЕЕВО – КУРГАНСКИЙ РАЙОН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«МАТВЕЕВО - КУРГАНСКОЕ СЕЛЬСКОЕ ПОСЕЛЕНИЕ»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 xml:space="preserve">АДМИНИСТРАЦИЯ МАТВЕЕВО – </w:t>
      </w:r>
      <w:proofErr w:type="gramStart"/>
      <w:r w:rsidRPr="0068463F">
        <w:rPr>
          <w:rFonts w:ascii="Times New Roman" w:hAnsi="Times New Roman"/>
          <w:sz w:val="28"/>
          <w:szCs w:val="28"/>
        </w:rPr>
        <w:t>КУРГАНСКОГО</w:t>
      </w:r>
      <w:proofErr w:type="gramEnd"/>
      <w:r w:rsidRPr="0068463F">
        <w:rPr>
          <w:rFonts w:ascii="Times New Roman" w:hAnsi="Times New Roman"/>
          <w:sz w:val="28"/>
          <w:szCs w:val="28"/>
        </w:rPr>
        <w:t xml:space="preserve"> 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СЕЛЬСКОГО ПОСЕЛЕНИЯ</w:t>
      </w: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8463F" w:rsidRPr="0068463F" w:rsidRDefault="0068463F" w:rsidP="006846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8463F">
        <w:rPr>
          <w:rFonts w:ascii="Times New Roman" w:hAnsi="Times New Roman"/>
          <w:sz w:val="28"/>
          <w:szCs w:val="28"/>
        </w:rPr>
        <w:t>ПОСТАНОВЛЕНИЕ</w:t>
      </w:r>
    </w:p>
    <w:p w:rsidR="005C53FA" w:rsidRPr="005C53FA" w:rsidRDefault="005C53FA" w:rsidP="004808EE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C53FA" w:rsidRPr="005C53FA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68463F" w:rsidRDefault="0068463F" w:rsidP="0068463F">
      <w:pPr>
        <w:spacing w:after="0" w:line="240" w:lineRule="auto"/>
        <w:ind w:firstLine="567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 w:rsidR="00901E6F" w:rsidRPr="00D3529B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D3529B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12 </w:t>
      </w:r>
      <w:r w:rsidR="00901E6F" w:rsidRPr="00D3529B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D3529B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августа 2024</w:t>
      </w:r>
      <w:r w:rsidR="005C53FA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D3529B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5C53FA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="00D3529B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C53FA" w:rsidRPr="00D3529B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D3529B"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 138</w:t>
      </w:r>
      <w:r w:rsidRPr="0068463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</w:t>
      </w:r>
      <w:r w:rsidR="00D352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п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атвеев Курган</w:t>
      </w:r>
    </w:p>
    <w:p w:rsidR="005C53FA" w:rsidRPr="00EA7501" w:rsidRDefault="005C53FA" w:rsidP="0068463F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</w:pPr>
    </w:p>
    <w:p w:rsidR="00D119E0" w:rsidRPr="00D119E0" w:rsidRDefault="00D119E0" w:rsidP="00D119E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93EA1" w:rsidRDefault="005C53FA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утверждении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административного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C93EA1" w:rsidRDefault="005C53FA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регламента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предоставления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4808EE"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C93EA1" w:rsidRDefault="005C53FA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EA7501"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Выдача выписки </w:t>
      </w:r>
      <w:r w:rsidR="004808EE"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из </w:t>
      </w:r>
      <w:proofErr w:type="spellStart"/>
      <w:r w:rsidR="004808EE"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похозяйственных</w:t>
      </w:r>
      <w:proofErr w:type="spellEnd"/>
    </w:p>
    <w:p w:rsidR="00C93EA1" w:rsidRDefault="00EA7501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750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книг</w:t>
      </w:r>
      <w:r w:rsidR="00901E6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  <w:r w:rsidR="005C53F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365F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Администрации</w:t>
      </w:r>
      <w:r w:rsidR="00C93EA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808E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Матвеево-Курганского</w:t>
      </w:r>
    </w:p>
    <w:p w:rsidR="00D119E0" w:rsidRDefault="00C93EA1" w:rsidP="00C93EA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сельского поселения.</w:t>
      </w:r>
    </w:p>
    <w:p w:rsidR="00EA7501" w:rsidRPr="005C53FA" w:rsidRDefault="00EA7501" w:rsidP="00D119E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A2D3B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Федеральными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законами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06.10.2003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131-ФЗ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общих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принципах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местного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самоуправления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Федерации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27.07.2010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210-ФЗ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организации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предоставления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государственных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Приказ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Министерства сельского хозяйства РФ от 27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.09.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2022  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629 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 утверждении формы и порядка ведения </w:t>
      </w:r>
      <w:proofErr w:type="spellStart"/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EA7501" w:rsidRP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книг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="00EA750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руководствуясь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Уставом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1A2D3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 «Матвеево-Курганское сельское поселение» Администрации Матвеево-Курганского сельского поселения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муниципального района Ростовской области,</w:t>
      </w:r>
    </w:p>
    <w:p w:rsidR="00C93EA1" w:rsidRDefault="00C93EA1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C53FA" w:rsidRDefault="00D119E0" w:rsidP="00C93EA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119E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ПОСТАНОВЛЯЕТ:</w:t>
      </w:r>
    </w:p>
    <w:p w:rsidR="00C93EA1" w:rsidRPr="00D119E0" w:rsidRDefault="00C93EA1" w:rsidP="00C93EA1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C53FA" w:rsidRPr="005C53FA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Утвердить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административный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предоставлению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униципальной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услуги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Выдача выписки из </w:t>
      </w:r>
      <w:proofErr w:type="spellStart"/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книг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F365F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Администрации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сельского поселения,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согласно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настоящему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постановлению.</w:t>
      </w:r>
    </w:p>
    <w:p w:rsidR="005D1A60" w:rsidRDefault="005C53FA" w:rsidP="005D1A6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Признать утратившим силу </w:t>
      </w:r>
      <w:r w:rsidR="00F61C6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Приложения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постановлению А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дминистрации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Матвеево-Курганского сельского 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поселения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Матвеево-Курганского муниципального района Ростовской</w:t>
      </w:r>
      <w:r w:rsidR="005D1A60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01.04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C93E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2019 г. № 47</w:t>
      </w:r>
      <w:r w:rsid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119E0" w:rsidRPr="004808EE" w:rsidRDefault="005D1A60" w:rsidP="004808EE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3. </w:t>
      </w:r>
      <w:r w:rsidR="004808EE" w:rsidRPr="004808EE">
        <w:rPr>
          <w:rFonts w:ascii="Times New Roman" w:hAnsi="Times New Roman"/>
          <w:bCs/>
          <w:sz w:val="24"/>
          <w:szCs w:val="24"/>
        </w:rPr>
        <w:t>Настоящее постановление вступает в силу с момента его официального опубликования</w:t>
      </w:r>
      <w:r w:rsidR="004808EE">
        <w:rPr>
          <w:rFonts w:ascii="Times New Roman" w:hAnsi="Times New Roman"/>
          <w:bCs/>
          <w:sz w:val="24"/>
          <w:szCs w:val="24"/>
        </w:rPr>
        <w:t xml:space="preserve"> </w:t>
      </w:r>
      <w:r w:rsid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 размещения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официально</w:t>
      </w:r>
      <w:r w:rsid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 сайте Матвеево-Курганского сельского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поселения в информационно-телекоммуникационной сети 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Интернет</w:t>
      </w:r>
      <w:r w:rsidR="00901E6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119E0" w:rsidRDefault="005D1A60" w:rsidP="00D11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4808EE" w:rsidRPr="00D119E0" w:rsidRDefault="004808EE" w:rsidP="00D11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4808EE" w:rsidRPr="004808EE" w:rsidRDefault="004808EE" w:rsidP="004808E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808E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4808EE">
        <w:rPr>
          <w:rFonts w:ascii="Times New Roman" w:hAnsi="Times New Roman"/>
          <w:bCs/>
          <w:sz w:val="24"/>
          <w:szCs w:val="24"/>
        </w:rPr>
        <w:t>Глава Администрации</w:t>
      </w:r>
    </w:p>
    <w:p w:rsidR="004808EE" w:rsidRPr="004808EE" w:rsidRDefault="004808EE" w:rsidP="004808E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4808EE">
        <w:rPr>
          <w:rFonts w:ascii="Times New Roman" w:hAnsi="Times New Roman"/>
          <w:bCs/>
          <w:sz w:val="24"/>
          <w:szCs w:val="24"/>
        </w:rPr>
        <w:t xml:space="preserve">Матвеево-Курганского </w:t>
      </w:r>
    </w:p>
    <w:p w:rsidR="005D1A60" w:rsidRDefault="004808EE" w:rsidP="008D3FD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4808EE">
        <w:rPr>
          <w:rFonts w:ascii="Times New Roman" w:hAnsi="Times New Roman"/>
          <w:bCs/>
          <w:sz w:val="24"/>
          <w:szCs w:val="24"/>
        </w:rPr>
        <w:t>сельского поселения</w:t>
      </w:r>
      <w:r w:rsidRPr="005D1A60"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FF0000"/>
          <w:sz w:val="24"/>
          <w:szCs w:val="24"/>
          <w:lang w:eastAsia="ru-RU"/>
        </w:rPr>
        <w:t xml:space="preserve">                                                                 </w:t>
      </w:r>
      <w:r w:rsidR="003371A5" w:rsidRPr="003371A5">
        <w:rPr>
          <w:rFonts w:ascii="Times New Roman" w:eastAsia="Times New Roman" w:hAnsi="Times New Roman"/>
          <w:sz w:val="24"/>
          <w:szCs w:val="24"/>
          <w:lang w:eastAsia="ru-RU"/>
        </w:rPr>
        <w:t>Г.В. Щеткова</w:t>
      </w:r>
    </w:p>
    <w:p w:rsidR="005D1A60" w:rsidRDefault="005D1A60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AD700A" w:rsidRDefault="00AD700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C53FA" w:rsidRPr="005C53FA" w:rsidRDefault="005C53F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C53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F521A1" w:rsidRPr="00F521A1" w:rsidRDefault="00F521A1" w:rsidP="00F521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521A1">
        <w:rPr>
          <w:sz w:val="24"/>
          <w:szCs w:val="24"/>
        </w:rPr>
        <w:t xml:space="preserve">                                                           </w:t>
      </w:r>
      <w:r w:rsidRPr="00F521A1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F521A1" w:rsidRPr="00F521A1" w:rsidRDefault="00F521A1" w:rsidP="00F521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521A1">
        <w:rPr>
          <w:rFonts w:ascii="Times New Roman" w:hAnsi="Times New Roman"/>
          <w:sz w:val="24"/>
          <w:szCs w:val="24"/>
        </w:rPr>
        <w:t xml:space="preserve">                                                           Матвеево-Курганского сельского                    </w:t>
      </w:r>
    </w:p>
    <w:p w:rsidR="00F521A1" w:rsidRDefault="00F521A1" w:rsidP="00F521A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21A1">
        <w:rPr>
          <w:rFonts w:ascii="Times New Roman" w:hAnsi="Times New Roman"/>
          <w:sz w:val="24"/>
          <w:szCs w:val="24"/>
        </w:rPr>
        <w:t xml:space="preserve">                    Поселения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Матвеево-Курганского</w:t>
      </w:r>
      <w:r w:rsidR="00D119E0"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D119E0" w:rsidRPr="00F521A1" w:rsidRDefault="00D119E0" w:rsidP="00F521A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муниципального района 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Ростовской</w:t>
      </w:r>
      <w:r w:rsidRPr="00D119E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 </w:t>
      </w:r>
    </w:p>
    <w:p w:rsidR="005C53FA" w:rsidRPr="00D3529B" w:rsidRDefault="005C53F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529B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D3529B" w:rsidRPr="00D3529B">
        <w:rPr>
          <w:rFonts w:ascii="Times New Roman" w:eastAsia="Times New Roman" w:hAnsi="Times New Roman"/>
          <w:sz w:val="24"/>
          <w:szCs w:val="24"/>
          <w:lang w:eastAsia="ru-RU"/>
        </w:rPr>
        <w:t>12.08.2024 г. № 138</w:t>
      </w:r>
    </w:p>
    <w:p w:rsidR="005C53FA" w:rsidRPr="005C53FA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АДМИНИСТРАТИВНЫЙ РЕГЛАМЕНТ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t>«ВЫДАЧА ВЫПИСКИ ИЗ ПОХОЗЯЙСТВЕННЫХ КНИГ»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I. ОБЩИЕ ПОЛОЖЕНИЯ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1. Предмет регулирования административного регламента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Настоящий административный регламент устанавливает порядок и стандарт предоставления муниципальной услуги «Выдача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книг», в том числе порядок взаимодействия 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Администрации Матвеево-Курганского сельского 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поселения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муниципального района Ростовской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</w:t>
      </w:r>
      <w:r w:rsidR="00F521A1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521A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(далее -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дминистрация) с гражданами и их уполномоченными представителями, сроки и последовательность административных процедур (действий), осуществляемых администрацией в процессе реализации полномочий по выдаче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книг, которые ведутся органами местного самоуправления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Матвеево-Курганского сельского 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поселения</w:t>
      </w:r>
      <w:r w:rsidR="00F521A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Матвеево-Курганского муниципального района Ростовской</w:t>
      </w:r>
      <w:r w:rsidR="00F521A1" w:rsidRPr="005D1A6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области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похозяйственные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книги).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 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административного регламента (далее -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2. Круг заявителей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 Муниципальная услуга предоставляется гражданам, ведущим личное подсобное хозяйство</w:t>
      </w:r>
      <w:r w:rsid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ЛПХ)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на территории муниципального образования (далее - заявители).</w:t>
      </w:r>
    </w:p>
    <w:p w:rsidR="001A0962" w:rsidRPr="001A096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ЛПХ имеет право получить выписку из книги только в отношении своего ЛПХ в любом объеме, по любому перечню сведений и для любых целей.</w:t>
      </w:r>
    </w:p>
    <w:p w:rsidR="001A0962" w:rsidRPr="005D1A60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 От имени заявителя за предоставлением муниципальной услуги может обратиться его уполномоченный представитель (далее - представитель).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обращения заявителя или его представителя 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- комплексный запрос), 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-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а также сведения, документы и (или) информацию, необходимые для предоставления муниципальной услуги, с приложением заверенной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МФЦ копии комплексного запроса, без составления и подписания такого запроса заявителем или его представителем.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3. Требования к порядку информирования о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6. Для получения информации по вопросам предоставления муниципальной услуги и о ходе предоставления муниципальной услуги заявитель или </w:t>
      </w:r>
      <w:r w:rsid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его представитель обращается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7. Информация по вопросам предоставления муниципальной услуги предоставляется: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 личном контакте с заявителем или его представителем;</w:t>
      </w:r>
    </w:p>
    <w:p w:rsidR="005D1A60" w:rsidRPr="0048621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с использованием средств телефонной связи, через официальный сайт администрации в информационно-телекомм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уникационной сети 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Интернет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сеть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Интернет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) </w:t>
      </w:r>
      <w:r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адресу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  https://www.mkurgan.ru/index.html</w:t>
      </w:r>
      <w:r w:rsidRPr="005D1A60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(далее - официальный сайт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дминистрации), через федеральн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государственн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информационн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ую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систем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«Единый портал государственных и муниципальных услуг (функций)»,  (далее - Портал), </w:t>
      </w:r>
      <w:r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 электронно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й почте Администрации: 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sp</w:t>
      </w:r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21222@</w:t>
      </w:r>
      <w:proofErr w:type="spellStart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val="en-US" w:eastAsia="ru-RU"/>
        </w:rPr>
        <w:t>donpac</w:t>
      </w:r>
      <w:proofErr w:type="spellEnd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proofErr w:type="spellStart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ru</w:t>
      </w:r>
      <w:proofErr w:type="spellEnd"/>
      <w:r w:rsidR="0048621B"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(далее - электронная почта А</w:t>
      </w:r>
      <w:r w:rsidRPr="0048621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дминистрации);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письменно в случае письменного обращения заявителя или его представителя.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8. Информация о ходе предоставления муниципальной услуги предоставляется: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 личном контакте с заявителем или его представителем;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с использованием телефонной</w:t>
      </w:r>
      <w:r w:rsidR="004F5A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связи, через официальный сайт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</w:t>
      </w:r>
      <w:r w:rsidR="004F5AB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истрации, по электронной почте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письменно</w:t>
      </w:r>
      <w:r w:rsidR="00E628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случае письменного обращения заявителя или его представителя.</w:t>
      </w:r>
    </w:p>
    <w:p w:rsidR="005D1A60" w:rsidRPr="005D1A60" w:rsidRDefault="00FF68AA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9. Должностные лица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или его представителю исчерпывающей информации по вопросам их обращений, в том числе с привл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ечением других должностных лиц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FF68AA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10. Должностные лица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 органе местного самоуправления муниципального образования,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телефонах, а также о МФЦ, осуществляющих предоставление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 порядке предоставления муниципальной услуги и ходе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 перечне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о времени приема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о сроке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об основаниях отказа в приеме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об основаниях отказа в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8) 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11. 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1) актуальность;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своевременность;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четкость и доступность в изложении информации;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полнота информации;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соответствие информации требованиям законодательства.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12. 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 телефону.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13. При ответах на теле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фонные звонки должностные лица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н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евозможности должностного лица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принявшего звонок, самостоятельно ответить на поставленные вопросы телефонный звонок переадресовывается (переводит</w:t>
      </w:r>
      <w:r w:rsidR="00FF6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ся) на другое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же заявителю или его представителю сообщается телефонный номер, по которому можно получить необходимую информацию по вопросам предоставления муниципальной услуги и о ходе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14. 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услуги, пре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доставленная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ции, он может обратиться главе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лицу, исполняющему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его полномочия (далее - глава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дминистрации), в соответствии с графиком приема заявителей или их представителей.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Прием заявителей и</w:t>
      </w:r>
      <w:r w:rsid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ли их представителей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проводится по предварительной записи, которая осуществляется по телефону </w:t>
      </w:r>
      <w:r w:rsidR="005212F1" w:rsidRP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 (86341</w:t>
      </w:r>
      <w:r w:rsidRP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</w:t>
      </w:r>
      <w:r w:rsidR="005212F1" w:rsidRPr="005212F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3-14-60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15. 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Днем регистрации обращения я</w:t>
      </w:r>
      <w:r w:rsidR="00975E0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вляется день его 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Отв</w:t>
      </w:r>
      <w:r w:rsidR="00BD24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ет на </w:t>
      </w:r>
      <w:proofErr w:type="gramStart"/>
      <w:r w:rsidR="00BD24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обращение, поступившее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в форме электронного документа направляется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форме электронного документа по адресу электронной почты, указанному в обращении.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Ответ на обращение, 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поступившее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в письменной форме, направляется по почтовому адресу, указанному в данном обращении.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16. Информация о мес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 нахождения и графике работы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МФЦ, контактные теле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фоны, адрес официального сайта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 эл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5D1A60" w:rsidRPr="005D1A60" w:rsidRDefault="002F308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 официальном сайте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на Портале</w:t>
      </w:r>
      <w:r w:rsidR="00BD24C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5D1A60" w:rsidRPr="00285A4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17. </w:t>
      </w:r>
      <w:r w:rsidRPr="00285A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информационных стендах, располож</w:t>
      </w:r>
      <w:r w:rsidR="002F3083" w:rsidRPr="00285A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енных в помещениях, занимаемых А</w:t>
      </w:r>
      <w:r w:rsidRPr="00285A4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дминистрацией, размещается следующая информация: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 органе местного самоуправления, предоставляющем муниципальную услугу, включая информацию о месте нахождения, графике работы, контактных телефо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нах, адресе официального сайта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инистрации и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о МФЦ, осуществляющих предоставление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 о порядке предоставления муниципальной услуги и ходе предоставления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 перечне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о времени приема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о сроке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об основаниях отказа в приеме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об основаниях отказа в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8) 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9) 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10) текст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18. 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Информирование заявителей или их представителей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или их представителей о порядке предоставления муниципальной услуги в МФЦ осуществляются в порядке, установленном нас</w:t>
      </w:r>
      <w:r w:rsidR="002F308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тоящей главой, МФЦ, с которыми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дминистрация заключила в соответствии с законодательством соглашения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 взаимодействии.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II. СТАНДАРТ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4. Наименование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19. Под муниципальной услугой в настоящем административном регламенте понимается выдача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книг.</w:t>
      </w:r>
    </w:p>
    <w:p w:rsidR="002E75E3" w:rsidRDefault="002E75E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2E75E3" w:rsidRDefault="002E75E3" w:rsidP="002E75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5. </w:t>
      </w:r>
      <w:r w:rsidRPr="002E75E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Наименование органа, предоставляющего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2E75E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муниципальную услугу</w:t>
      </w:r>
    </w:p>
    <w:p w:rsidR="002E75E3" w:rsidRPr="005D1A60" w:rsidRDefault="002E75E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20. Предоставление мун</w:t>
      </w:r>
      <w:r w:rsidR="0034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иципальной услуги осуществляет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21. 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предо</w:t>
      </w:r>
      <w:r w:rsidR="0034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ставлении муниципальной услуги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указанные в части 1 статьи 9 Федерального закона от 27 июля 2010 года № 210-ФЗ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организации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предоставления госуда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рственных и муниципальных услуг»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6. Описание результата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22. Конечным результатом предоставления муниципальной услуги является: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 предоставление выписки из похозяйственной книги;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 отказ в предоставлении выписки из похозяйственной книги.</w:t>
      </w:r>
    </w:p>
    <w:p w:rsidR="001A0962" w:rsidRPr="001A096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похозяйственной</w:t>
      </w: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1A0962" w:rsidRPr="005D1A60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 книги в форме электронного документа подписывается усиленной квалифицированной элек</w:t>
      </w:r>
      <w:r w:rsidR="003410F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тронной подписью главы местной А</w:t>
      </w:r>
      <w:r w:rsidRP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уполномоченным им должностным лицом.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7. Срок предоставления муниципальной услуги, срок выдачи документов,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являющихся результатом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23. Муниципальная услуга предоставляется в течение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рабочи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х дней со дня 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документов, указанных в пунктах 26 и 27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24. Выписка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выдается заявителю или его представителю в течение одного рабочег</w:t>
      </w:r>
      <w:r w:rsidR="00125F2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дня со дня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такого документа.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8. Нормативные правовые акты, регулирующие предоставление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25.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</w:t>
      </w:r>
      <w:r w:rsidR="000A22D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и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Портале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9.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 или его представителя, способы их получения заявителем или его представителем, в том числе в электронной форме, порядок их представления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26. С целью получения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заявитель или </w:t>
      </w:r>
      <w:r w:rsidR="00A413B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его представитель подает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дминистрацию запрос о предоставлении муниципальной услуги в форме заявления о выдаче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(далее - заявление) по форме согласно приложению к настоящему административному регламенту.</w:t>
      </w:r>
    </w:p>
    <w:p w:rsidR="004306FE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1A206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</w:p>
    <w:p w:rsidR="004306FE" w:rsidRPr="004306FE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Заявление, направленное в электронной форме с использованием </w:t>
      </w:r>
      <w:r w:rsidRPr="0093112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93112B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93112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может быть подписано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соответствии с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Постановление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Правительства</w:t>
      </w:r>
      <w:proofErr w:type="gramEnd"/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Российской Федерации от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0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.12.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2021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№</w:t>
      </w:r>
      <w:r w:rsidR="001A096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2152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 утверждении Правил создания и использования сертификата ключа проверки,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4306FE" w:rsidRPr="005D1A60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27. К заявлению заявитель или его представитель прилагает следующие документы: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копию документа, удостоверяющего личность заявителя;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 копию документа, удостоверяющего личность представителя заявителя (в случае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подачи документов представителем заявителя);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28. Заявитель или его представитель представляет (направляет) заявление и документы, указанные в пункте 27 настоящего административного регламента, одним из следующих способов:</w:t>
      </w:r>
    </w:p>
    <w:p w:rsidR="005D1A60" w:rsidRPr="005D1A60" w:rsidRDefault="001F1B01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путем личного обращения в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через личный кабинет на Портале</w:t>
      </w:r>
      <w:r w:rsidR="008412B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путем направления на офици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альный адрес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через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29. 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Федерального закона от 27 июля 2010 года № 210-ФЗ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"Об организации предоставления государственных и муниципальных услуг",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Сведения, документы и (или) информацию, необходимые для предоставления государственных и (или) муниципальных услуг, указанных в комплексном запросе, и получаемые в организациях, указанных в части 2 статьи 1 Федерального закона от 27 июля 2010 года № 210-ФЗ "Об организации предоставления государственных и муниципальных услуг",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представитель подает в МФЦ одновременно с комплексным запросом самостоятельно.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30. При предо</w:t>
      </w:r>
      <w:r w:rsidR="001F1B0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ставлении муниципальной услуги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дминистрация не вправе требовать от заявителей или их представителей документы, не указанные в пунктах 26 и 27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31. Требования к документам, представляемым заявителем или его представителем: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регламента);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тексты документов должны быть написаны разборчиво;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документы не должны быть исполнены карандашом;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10.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или его представитель вправе представить, а также способы их получения заявителями или их представителями, в том числе в электронной форме, порядок их представления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32. 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или его представитель вправе представить, отсутствуют.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11. Запрет требовать от заявителя представления документов и информации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33. Администрация при предоставлении муниципальной услуги не вправе требовать от заявителей или их представителей: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</w:t>
      </w:r>
      <w:r w:rsidR="002748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торые находятся в распоряжении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</w:t>
      </w:r>
      <w:r w:rsidR="002748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муниципальными правовыми актами,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исключением документов, включенных в определенный частью 6 статьи 7 Федерального закона от 27 июля 2010 года № 210-ФЗ "Об организации предоставления государственных и муниципальных услуг" перечень документов;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 210-ФЗ "Об организации предоставления государственных и муниципальных услуг";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 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федеральными законами.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12. Исчерпывающий перечень оснований для отказа в приеме документов, необходимых для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34. Основаниями для отказа в приеме документов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заявление не соответствует форме заявления, установленной приложением к настоящему административному регламенту;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непредставление заявителем или его представителем документов, указанных в пункте 26, 27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несоответствие представленных заявителем или его представителем документов требованиям, указанным в пункте 31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 наличие в документах нецензурных либо оскорбительных выражений, угроз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жизни, здоров</w:t>
      </w:r>
      <w:r w:rsidR="00BC489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ью и имуществу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членов их семей.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35. В случае установления оснований для отказа в принят</w:t>
      </w:r>
      <w:r w:rsidR="00BC489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документов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совершает действия по уведомлению заявителя или его представителя в порядке, предусмотренном пунктом 80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36. 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13. Исчерпывающий перечень оснований для приостановления или отказа в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37. Основания для приостановления предоставления муниципальной услуги законодательством не предусмотрены.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38. Основанием для отказа в предоставлении муниципальной услуги является несоответствие заявителя требованиям, предусмотренным пунктом 3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14. Перечень услуг, которые являются необходимыми и обязательными для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39. Услуги, которые являются необходимыми и обязательными для предоставления муниципальной услуги отсутствуют.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15.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40. Муниципальная услуга предоставляется без взимания государственной пошлины или иной платы.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41. 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</w:t>
      </w:r>
      <w:r w:rsidR="00BC489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МФЦ, а также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работников МФЦ, плата с заявителя не взимается.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16.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42. Плата за услуги, которые являются необходимыми и обязательными для предоставления муниципальной услуги, отсутствует.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17. Максимальный срок ожидания в очереди при подаче заявления и при получении результата предоставления такой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43. Максимальное время ожидания в очереди при подаче заявления и документов не должно превышать 15 минут.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44. Максимальное время ожидания в очереди при получении результата муниципальной услуги не должно превышать 15 минут.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18. Срок и порядок регистрации заявления, в том числе в электронной форме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45. Регистрацию заявления и документов, предоставленных заявителем или его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представителем,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осуществляет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в том числе в электронной форме,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46. Сро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 регистрации представленных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заявления и документов при непосредственном обращении заявителя или его представите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не должен превышать 15 минут, при направлении документов через организации почтовой связи или в электронной форме - один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рабочий день со дня получения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 указанных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47. Днем регистрации документов является день их 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(до 16.00 часов). При поступлении документов после 16.00 часов их регистрация происходит следующим рабочим днем.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19. Требования к помещениям, в которых предоставляется муниципальная услуга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834B3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48. Вход в здание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оборудуется информационной табличкой (вывеской), содержащей ин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формацию о полном наименовании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49. Администрация обеспечивает инвалидам (включая инвалидов, использующих кресла-коляски и собак-проводников):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сопровождение инвалидов, имеющих стойкие расстройства функции зрения и самостоятельного передвижения,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 оказание им помощи в здании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834B3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допуск в здание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оказание должностными лицами и ра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ботниками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помощи инвалидам в преодолении барьеров, мешающих получению ими услуг наравне с другими лицами.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случаях, если здание невозможно полностью приспособить с 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учетом потребностей инвалидов,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Матвеево-Курганского сельского  поселения Матвеево-Курганского муниципального района Ростовской</w:t>
      </w:r>
      <w:r w:rsidR="0088214F" w:rsidRPr="0088214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меры для обеспечения доступа инвалидов к месту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50. Информационные таблички (вывески) размещаются рядом с входом в здание администраци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либо на двери входа в здание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так, чтобы они были хорошо видны заявителям или их представителям.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51. Прием заявителей или их представителей, документов, необходимых для предоставления муниципальной услу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ги, осуществляется в кабинетах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834B3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52. Вход в кабинет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53. Каждое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рабочее место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54. Места ожидания должны соответствовать комфортным условиям для заявителей или их представителей и оптимальным у</w:t>
      </w:r>
      <w:r w:rsidR="00834B3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словиям работы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55.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56. Места для заполнения документов оборудуются информационными стендами,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стульями и столами для возможности оформления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57. Информационные стенды размещаются на видном, доступном для заявителей или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 числе в полном объеме), посредством комплексного запроса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58. Основными показателями доступности и качества муниципальной услуги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соблюдение требований к местам предоставления муниципальной услуги, их транспортной доступности;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возможность представления заявления и документов, необходимых для предоставления муниципальной услуги, через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среднее время ожидания в очереди при подаче документов;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количество обращений об обжаловании ре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шений и действий (бездействия)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рации, а также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количество взаимодействий заявителя или его представителя с должностными лицами, их продолжительность;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возможность получения информации о ходе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59. Взаимодействие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осуществляется при личном приеме граждан в соответств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с графиком приема граждан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60. Взаимодействие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осуществляется при личном обращении заявителя или его представителя: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для подачи документов, необходимых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для получения результата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61. Продолжительность взаимодействия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62. Количество взаимодействий заявителя или его предс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тавителя с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 предоставлении муниципальной услуги не должно превышать двух раз.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63. Заявителю обеспечивается возможность подачи запроса о предоставлении муниципальной услуги и получения результата муниципальном услуги посредством и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спользования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Заявитель и его представитель имеют возможность получить информацию о ходе предоставления муниципально</w:t>
      </w:r>
      <w:r w:rsidR="007531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й услуги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порядке, установленном пунктами 7-15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Глава 21. Иные требования, в том числе учитывающие особенности предоставления муниципальной услуги в МФЦ и по экстерриториальному принципу, особенности предоставления муниципальной услуги в электронной форме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64. Муниципальная услуга по экстерриториальному принципу не предоставляется.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65. Организация предоставления муниципальной услуги осуществляется по принципу "одного окна" на базе МФЦ при личном обращении заявителя или его представителя.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информирование заявителей или их представителей о порядке предоставления муниципальной услуги, в том числе посредством комплексного запроса, о ходе выполнения запроса о предоставлении муниципальной услуги, комплексных запросов, по иным вопросам, связанным с предоставлением муниципальной услуги, а также консультированием заявителей или их представителей о порядке предоставления муниципальной услуги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прием заявления и документов, представленных заявителем или его представителем, в том числе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обработка заявления и представленных документов, в том числе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направление заявления и документов, представленных заявит</w:t>
      </w:r>
      <w:r w:rsidR="002D48F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елем или его представителем,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уведомления об отказе в принятии заявления к рассмотрению.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66. 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Доступ к информации о сроках и порядке предоставления муниципальной услуги, размещенной на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2D48FA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осуществляется без выполнения заявителем или его представителем каких-либо требований, в том числе без использования программного обеспечения, установка которого на технические средства заявителя или его представителя требует заключения лицензионного или иного соглашения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правообладателем программного обеспечения, предусматривающего взимание платы, регистрацию или авторизацию или предоставление им персональных данных.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67. Предоставление муниципальной услуги с использованием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Портала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75AE0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осуществляется в отношении заявителей, прошедших процедуру регистрации и авторизации.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68. 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Подача заявителем заявления в форме электронного документа посредством электронной почты осуществляется в виде файлов в формате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doc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docx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odt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txt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xls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xlsx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ods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rtf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69. 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</w:t>
      </w:r>
      <w:r w:rsidR="00784E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могут быть подписаны простой электронной подписью.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Усиленная квалифицированная электронная подпись должна соответствовать следующим требованиям: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квалифицированный сертификат ключа проверки электронной подписи (далее - квалифицированный сертификат) создан и выдан аккредитованным удостоверяющим центром, аккредитация которого действительна на день выдачи указанного сертификата;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 63-ФЗ "Об электронной подписи", и с использованием квалифицированного сертификата лица, подписавшего запрос и прилагаемые к нему документы.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70. 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- усиленной квалифицированной электронной подписью нотариуса.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22. Состав и последовательность административных процедур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71. Предоставление муниципальной услуги включает в себя следующие административные процедуры: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прием, регистрация заявления и документов, подлежащих представлению заявителем или его представителем;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принятие решения о принятии заявления к рассмотрению или решения об отказе в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подготовка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 направление (выдача) заявителю или его представителю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72. При предоставлении муниципальной услуги МФЦ выполняет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информирование заявителей или их представителей о порядке предоставления муниципальной услуги МФЦ, о ходе вып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олнения запроса о предоставлении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муниципальной услуги, по иным вопросам, связанным с предоставлением муниципальной услуги, а также консультирование заявителей или их представителей о порядке предоставления муниципальной услуги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прием запроса и документов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представленных заявителем или его представителем, в том числе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обработка запроса и представленных документов, в том числе комплексного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направление запроса и документов, представленных заявит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елем или его представителем,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запросе), уведомления об отказе в приеме документов или уведомления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23. Прием, регистрация заявления и документов, представленных заявителем или его представителем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73. Основанием для начала осуществления административной пр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оцедуры является поступление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от заявителя или его представителя заявления с приложенными документами одним из способов, указанных в пункте 28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74. Прием заявления и документов от заявителя или его представителя 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осуществляется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по предварительной записи, которая производится по телефону, у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казанному на официальном сайте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либо при личном обращении заявителя или его представителя в администрацию.</w:t>
      </w:r>
    </w:p>
    <w:p w:rsidR="005D1A60" w:rsidRPr="005D1A60" w:rsidRDefault="00575AE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75. Поступившее в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заявление и документы, в том числе в электронной форме, ре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гистрируется должностным лицом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в журнале регистрации обращений за предоставлением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Сро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 регистрации представленных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заявления и документов при непосредственном обращении зая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вителя или его представителя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не должен превышать 15 минут, при направлении документов через организации почтовой связи или в электронной форме - один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рабочий день со дня получения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 указанных документов.</w:t>
      </w:r>
    </w:p>
    <w:p w:rsidR="005D1A60" w:rsidRPr="005D1A60" w:rsidRDefault="00575AE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76. 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просматривает поступившие документы, проверяет их целостность и комплектность, устанавливает наличие или отсутствие оснований, предусмотренных пунктом 34 настоящего административного регламента, не позднее двух рабочих дней со дня получения заявления и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77. 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поступления заявления, подписанного усиленной квалифицированной электронн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подписью,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в ходе проверки, предусмотренной пунктом 76 настоящего административного регламента, проводится проверка действительности усиленной квалифицированной электронной подписи, с использованием которой подписан запрос, на соблюдение требований, предусмотренных пунктом 69 настоящего административного регламента.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78. 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Проверка усиленной квалифицированной электронной подписи может ос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уществляться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79. 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выявления в представленных документах хотя бы одного из оснований, предусмотренных пунктом 34 настоящего административног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прием и регистрацию документов, не позднее срока, предусмотренного пунктом 76 настоящего административного регламента,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подписание главой администрации.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80. 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путем лично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 обращения,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адресу, указанному в заявлении, либо по обращению заявителя или его представителя вручает его лично.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через организации по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чтовой связи,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через личный кабине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 на Портале</w:t>
      </w:r>
      <w:r w:rsidR="0026273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="00575AE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личный кабинет на </w:t>
      </w:r>
      <w:r w:rsidRP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="00CE788C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CE788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поданных путем направления на офици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альный адрес электронной почты Администрации,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уведомление об отказе в приеме документов по адресу электронной почты, указанному в заявлении.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отказа в приеме документов, поданн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ых через МФЦ,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трех рабочих дней со дня получения заявления и документов направляет (выдает) в МФЦ уведомление об отказе в приеме документов. Не позднее рабочего дня, следующего за днем поступления указанного уведомления, МФЦ направляет (выдает) заявителю или его представителю уведомление об отказе в приеме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81. 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 отсутствии в представленных заявителем или его представителем документах оснований, предусмотренных пунктом 34 настоящего административног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прием и регистрацию документов, не позднее срока, предусмотренного пунктом 76 настоящего административного регламента, передает представленные заявителем или его представител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ем документы должностному лицу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ответственному за предоставление муниципальной услуги.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82. Результатом административной процедуры является прием представленных заявителем или его представителем документов и их передача должностному лицу, ответственному за предоставление муниципальной услуги, либо направление заявителю или его представителю уведомления об отказе в приеме документов.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83. Способом фиксации результата административной процедуры является 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регистрация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факта передачи представленны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х документов должностному лицу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ответственному за предоставление муниципальной услуги, либо уведомления об отказе в приеме представленных документов в журнале регистрации обращений за предоставлением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24. Принятие решения о принятии заявления к рассмотрению или решения об отказе в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84. Основанием для начала административной процедуры являет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 получение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предоставление муниципальной услуги, заявления и представленных заявителем или его представителем документов.</w:t>
      </w:r>
    </w:p>
    <w:p w:rsidR="005D1A60" w:rsidRPr="005D1A60" w:rsidRDefault="00297AA7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85. 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предоставление муниципальной услуги, в течение 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(одного) рабочего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дня регистрации заявления осуществляет проверку заявления и представленных заявителем или его представителем документов на наличие оснований, установленных в пункте 38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86. 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установления в ходе проверки, предусмотренной пунктом 85 настоящего административного регламента, наличия основания для отказа в предоставлении муниципальной услуги, указанного в пункте 38 настоящего административног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предоставление муниципальной услуги, принимает решение об отказе в предоставлении муниципальной услуги, после чего в течение 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(одного) рабочего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подготавливает письменное уведомление об отказе в предоставлении муниципальной услуги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 указанием причин отказа и обес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печивает его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случае установления в ходе проверки, предусмотренной пунктом 85 настоящего административного регламента, отсутствия основания для отказа в предоставлении муниципальной услуги, указанного в пункте 38 настоящего административного </w:t>
      </w:r>
      <w:r w:rsidR="00297AA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 обращений за предоставлением муниципальной услуги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87. 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88. 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25. Подготовка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89. Основанием для начала административной процедуры являе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тся принятие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предоставление муниципальной услуги, решения о принятии заявления к рассмотрению в соответствии с пунктом 86 настоящего административного регламента.</w:t>
      </w:r>
    </w:p>
    <w:p w:rsidR="005D1A60" w:rsidRPr="005D1A60" w:rsidRDefault="009210B2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90. 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предоставление муниципальной услуги, в течение 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 (одного)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рабоч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его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</w:t>
      </w:r>
      <w:r w:rsidR="00C101A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 дня принятия решения о принятии заявления к рассмотрению осуществляет поиск сведений, запрашиваемых заявителем в заявлении, и подготавливает соответствующую выписку (выписки) из </w:t>
      </w:r>
      <w:proofErr w:type="spellStart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в двух экземплярах.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91. </w:t>
      </w:r>
      <w:r w:rsidR="003E638F"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92. После подготовки выписки (выписок), указанной (указанных) в пункте 91 настоящего административног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одного рабочего дня со дня их подготовки подписывает каждый экземпляр выписки (выписок), обе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спечивает их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3E638F" w:rsidRDefault="003E638F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из книги в форме электронного документа подписывается усиленной квалифицирован</w:t>
      </w:r>
      <w:r w:rsidR="00294CD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ной электронной подписью главы А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уполномоченным им должностным лицом.</w:t>
      </w:r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 случае невозможности формирования выписки из книги в форме электронного 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документа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выписка из книги на бумажном носителе составляется в двух экземплярах. Оба экземпляра являются по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длинными, подписываются главой А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или уполномоченным им должностным лицом и заверяются печатью органа местного самоуправления с изображением Государственного герба Российской Федерации (далее - оттиск печати).</w:t>
      </w:r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</w:t>
      </w:r>
      <w:r w:rsidR="009210B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когда выписка изложена на нескольких листах, они должны быть прошиты и пронумерованы. </w:t>
      </w:r>
      <w:proofErr w:type="gramStart"/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Запись о количестве прошитых листов (например:</w:t>
      </w:r>
      <w:proofErr w:type="gramEnd"/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Всего прошито, пронумеровано и скреплено печатью десять листов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) заверяется подписью должностного лица и оттиском печати.</w:t>
      </w:r>
      <w:proofErr w:type="gramEnd"/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3E638F" w:rsidRPr="003E638F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93. Результатом административной процедуры является выписка (выписки)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94. Способом фиксации результата административной процед</w:t>
      </w:r>
      <w:r w:rsidR="0082021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уры является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26. Направление (выдача) заявителю или его представителю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95. Основанием для начала административной процед</w:t>
      </w:r>
      <w:r w:rsidR="004A38A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уры является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письменного уведомление об отказе в предоставлении муниципальной услуги.</w:t>
      </w:r>
    </w:p>
    <w:p w:rsidR="005D1A60" w:rsidRPr="005D1A60" w:rsidRDefault="004A38A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96. 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направление (выдачу) заявителю или его представителю результата муниципальной услуги, в течение одного рабочег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дня со дня подписания главой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 выписки (выписок) из </w:t>
      </w:r>
      <w:proofErr w:type="spellStart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направляет заявителю или его представителю выписку (выписки) из </w:t>
      </w:r>
      <w:proofErr w:type="spellStart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почтовым отправлением по почтовому адресу, указанному в заявлении, либо по обращению заявителя или его представителя - вручает ее (их) лично.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Уведомление об отказе в предоставлении муниципальной услуги направляется заявителю или его п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редставителю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выдачу (направление) заявителю или его представителю результата муниципальной услуги, почтовым отправлением по почтовому адресу, указанному в заявлении, либо по обращению заявителя или его представителя вручает его лично в течение одного рабочего дне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й со дня его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</w:t>
      </w:r>
      <w:r w:rsid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редставителю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ответственным за выдачу (направление) заявителю или его представителю результата муниципальной услуги, по адресу электронной почты заявителя или его представителя либо в его личный кабинет на </w:t>
      </w:r>
      <w:r w:rsidRP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</w:t>
      </w:r>
      <w:proofErr w:type="gramEnd"/>
      <w:r w:rsidR="00C74526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, оказания настоящей муниципальной услуги в электронном виде)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течение одного рабочего дн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 со дня его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если заявление представлял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ось через МФЦ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ответственное за направление (выдачу) заявителю или его представителю результата муниципальной услуги, направляет выписку (выписки)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уведомление об отказе в предоставлении муниципальной услуги в течение одного рабочего д</w:t>
      </w:r>
      <w:r w:rsidR="00945A4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ня со дня их подписания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МФЦ для выдачи заявителю или его представителю лично при условии предъявления документа, удостоверяющего личность.</w:t>
      </w:r>
    </w:p>
    <w:p w:rsidR="003E638F" w:rsidRPr="005D1A60" w:rsidRDefault="003E638F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Выписка из книги в форме электронного документа предоставляется в личном кабинете на </w:t>
      </w:r>
      <w:r w:rsidRPr="007948E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</w:t>
      </w:r>
      <w:r w:rsidR="007948E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</w:r>
      <w:r w:rsidRP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97. При личном получении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98. Результатом административной процедуры является направление (выдача) заявителю или его представителю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или уведомления об отказе в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99. 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 фиксации результата административной процедуры являет</w:t>
      </w:r>
      <w:r w:rsidR="006356D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 занесение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ответственным за выдачу заявителю или его представителю результата муниципальной услуги, в журнале регистрации обращений за предоставлением муниципальной услуги отметки о направлении (выдаче)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заявителю или его представителю или уведомления об отказе в предоставлении муниципальной услуги заявителю или его представителю.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27. Особенности выполнения административных действий в МФЦ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100.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101. Информация, указанная в пункте 100 настоящего административного регламента, предоставляется МФЦ: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при личном обращении заявителя или его представителя в МФЦ или при поступлении обращений в МФЦ с использованием средств телефонной связи, через официа</w:t>
      </w:r>
      <w:r w:rsidR="003E638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льный сайт МФЦ в сети «Интернет»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2) с использованием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инфоматов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102. МФЦ предоставляет информацию: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по общим вопросам предоставления муниципальных услуг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по вопросам, указанным в пункте 10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о ходе рассмотрения запроса о предоставлении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о порядке предоставления государственных и (или) муниципальных услуг посредством комплексного запроса, том числе: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 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 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Федерального закона от 27 июля 2010 года № 210-ФЗ "Об организации предоставления государственных и муниципальных услуг", получение которых требуется для предоставления государственных и муниципальных услуг в рамках комплексного запроса;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в) 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г) перечень результатов государственных и (или) муниципальных услуг, входящих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в комплексный запрос.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103. Прием заявителей и их представителей в МФЦ осуществляется как по предварительной записи, так и в порядке "живой" очереди при получении талона из терминала "Электронная очередь" в зале ожидания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Предварительная запись на прием в МФЦ осуществляется по телефону или через официальный сайт МФЦ в сети "Интернет".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104. В случае подачи заявления посредством МФЦ (за исключением случая, предусмотренного пунктом 107 настоящего административного регламента)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определяет предмет обращения;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устанавливает личность заявителя или личность и полномочия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проводит проверку правильности заполнения формы заявления;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проводит проверку полноты пакета документов и соответствия документов требованиям, указанным в пункте 31 настоящего административного регламента;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5) 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 и заверяет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электронное дело своей электронной подписью;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направляет пакет документов в</w:t>
      </w:r>
      <w:r w:rsidR="006356D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 в электронном виде (в составе пакетов электронных дел) - в день обращения заявителя или его представителя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б) на бумажных носителях -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передаваемых документов (если рабочий день МФЦ, следующий за днем обращения заявителя или его представителя </w:t>
      </w:r>
      <w:r w:rsidR="006473C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МФЦ, является нерабочим днем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то днем окончания срока передачи документов считается вт</w:t>
      </w:r>
      <w:r w:rsidR="006473C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орой рабочий день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следующий за днем обращения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заявителя или его представителя в МФЦ).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105.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31 настоящего 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106.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- остается в МФЦ, третий - вместе с комплектом документов передается в</w:t>
      </w:r>
      <w:r w:rsidR="006473C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107.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устанавливает личность заявителя или личность и полномочия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определяет событие, обусловившее обращение заявителя или его представителя,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4) определяет последовательность предоставления государственных и (или) муниципальных услуг, наличие "параллельных" и "последовательных" услуг, наличие (отсутствие) их взаимосвязи и информирует об этом заявителя или его представителя;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уведомляет заявителя или его представителя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8) информирует заявителя или его представителя о том, что результаты предоставления государственных и (или) муниципальных услуг в рамках комплексного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запроса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возможно получить исключительно в МФЦ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9) информирует заявителя или его представителя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10) уведомляет заявителя или его представителя 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11) формирует и распечатывает для заявителя или его представителя комплексный запрос, примерная форма которого утверждена приказом Минэкономразвития России от 21 марта 2018 года № 137 "Об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запросов";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12) 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108.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переводит в электронную форму и снимает копии с документов, представленных заявителем или его представителем,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направляет запросы о предоставлении государственных и (или) муниципальных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104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109. В случае подачи заявителем или его представителем заявления об исправлении технической ошибки, указанного в пункте 111 настоящего административного регламента, посредством МФЦ, работник МФЦ осуществляет прием указанного заявления, осуществляет следующие действия: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устанавливает личность заявителя или личность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направляет заявление об ис</w:t>
      </w:r>
      <w:r w:rsidR="007B31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правлении технической ошибки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а) в электронном виде - в день обращения заявителя или его представителя 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б) на бумажном носителе -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передаваемого документа (если рабочий день МФЦ, следующий за днем обращения заявителя или его представителя в МФЦ, является нерабочим днем администрации, то днем окончания срока передачи документов считается второй рабочий день администрации, следующий за днем обращения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заявителя или его представителя в МФЦ).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При получении МФЦ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работник МФЦ, ответственный за выдачу результата муниципальной услуги, сообщает заявителю или его представителю о принятом решении по телефону с записью даты и времени телефонного звонка или посредством смс-информирования или другим возможным способом, а также обеспечивает выдачу указанных документов заявителю или его представителю не позднее рабочего дня, следующего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днем поступления соответствующих документов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После выдачи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28. Исправление допущенных опечаток и ошибок в выданных в результате предоставления муниципальной услуги документах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111. Основанием для исправления допущенных опечаток и ошибок в выданной в результате предоставления муниципальной услуги выписке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(далее - техничес</w:t>
      </w:r>
      <w:r w:rsidR="00EC7C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кая ошибка) является получение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дминистрацией заявления об исправлении технической ошибки от заявителя или его представителя.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112. Заявление об исправлении технической ошибки подается заяви</w:t>
      </w:r>
      <w:r w:rsidR="00EC7C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телем или его представителем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одним из способов, указанным в пункте 28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113. Заявление об исправлении технической ошибки ре</w:t>
      </w:r>
      <w:r w:rsidR="00EC7C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гистрируется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ответственным за прием и регистрацию документов, в порядке, установленном главой 18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5D1A60" w:rsidRPr="005D1A60" w:rsidRDefault="00EC7C17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114.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 исправлении технической ошибки;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об отсутствии технической ошибки.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115. Критерием принятия решения, указанного в пункте 114 настоящего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административного регламента, является наличие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116. В случае принятия решения, указанного в подпункте 1 пункта 114 настоящего административного регламента, должностное лицо администрации, ответственное за предоставление муниципальной услуги, подготавливает выписку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в порядке, предусмотренном пунктами 90-92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117.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принятия решения, указанного в подпункте 2 пункта 114 настоящего административног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регламента, должностное лицо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документе, обес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печивает его подписание главой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после чего немедленно 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передает его должностному лицу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ответственному за направление (выдачу) заявителю или его представителю результата муниципальной услуги.</w:t>
      </w:r>
      <w:proofErr w:type="gramEnd"/>
    </w:p>
    <w:p w:rsidR="005D1A60" w:rsidRPr="005D1A60" w:rsidRDefault="00CA68F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118.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направление (выдачу) заявителю или его представителю результата муниципальной услуги, в течение одного рабочег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дня со дня подписания главой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одного из документов, указанных в пункте 116 или 117 настоящего административного регламента, направляет указанный документ заявителю или его представителю почтовым отправлением по почтовому адресу, указанному в заявлении об исправлении технической ошибки либо по обращению заявителя или</w:t>
      </w:r>
      <w:proofErr w:type="gram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его представителя - вручает его лично.</w:t>
      </w:r>
    </w:p>
    <w:p w:rsidR="005D1A60" w:rsidRPr="005D1A60" w:rsidRDefault="00CA68F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proofErr w:type="gramEnd"/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если заявление об исправлении технической ошибки подавалось заявителем или его представителем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через МФЦ, то должностное лицо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ответственное за выдачу (направление) заявителю результата муниципальной услуги, в течение одного рабочего дня со дня подписания главой администрации одного из документов, указанных в пунктах 116 и 117 настоящего административного регламента, направляет указанный документ в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119.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1) в случае наличия технической ошибки в выданном в результате предоставления муниципальной услуги документе - выписка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 в выданном в результате предоставления муниципальной услуги документе.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120.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Способом фиксации результата рассмотрения заявления об исправлении технической ошибки являет</w:t>
      </w:r>
      <w:r w:rsidR="00CA68FD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ся занесение должностным лицом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дминистрации, ответственным за направление (выдачу) заявителю или его представителю результата муниципальной услуги, в журнале регистрации обращений за предоставлением муниципальной услуги отметки о выдаче выписки (выписок)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с исправленной технической ошибкой заявителю или его представителю или о направлении указанных выписки (выписок) в МФЦ.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РАЗДЕЛ IV. ФОРМЫ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29. Порядок осуществления текущего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 принятием ими решений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121. Текущий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соблюдением последовательности действий,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определенных административными процедурами по предоставлению муниципальной услуги и приняти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ем решений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осущ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ествляется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наделенными соответствующими полномочиями, путем рассмотрения отчетов должн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а также рассмотрения жалоб заявителей или их представителей.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122. Основными задачами текущего контроля являются: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обеспечение своевременного и качественного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выявление нарушений в сроках и качестве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принятие мер по надлежащему предоставлению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123. Текущий контроль осуществляется на постоянной основе.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30.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полнотой и качеством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124.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полнотой и качеством пред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оставления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муниципальной услуги осуществляется в форме плановых и внеплановых проверок.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125. Плановые поверки осуществляю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тся на основании планов работы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 Внеплановые проверки 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существляются по решению главы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связи с проверкой устранения ранее выявленных нарушений, а также в случае получения жалоб на действия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(бездействие)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126.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полнотой и качеством предостав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ления должностными лицами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муниципальной услуги осуществляется комиссией по контролю за полнотой и качеством пред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оставления муниципальных услуг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состав и порядок деятельности котор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утверждается правовым актом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127. Срок проведения проверки и оформления акта проверки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 случае поступления жалобы на решения, действия (бездействие) должност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 предоставле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нии муниципальной услуги глава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статьей 112 Федерального закона от 27 июля 2010 года № 210-ФЗ "Об организации предоставления государственных и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128.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31. 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тветственность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за решения и действия (бездействие), принимаемые (осуществляемые) ими в ходе предоставления муниципальной услуги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129. Обязанность соблюдения положений настоящего административного регламента закрепляется в должностн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ых инструкциях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130. При выявлении нарушений прав заявителей или их представителей в связи с исполнением настоящего административного регламента виновны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е в нарушении должностные лица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привлекаются к ответственности в соответствии с законодательством Российской Федерации.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Глава 32. Положения, характеризующие требования к порядку и формам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контроля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131.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путе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 информирования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о фактах: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нарушения прав и законных интересов заявителей или их представителей реше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нием, действием (бездействием)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ии и ее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должностных лиц;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некоррект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ного поведения должностных лиц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нарушения правил служебной этики при предоставлении муниципальной услуги.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132. Информацию, указанную в пункте 131 настоящего административного регламента, граждане, их объединения и организации мо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гут сообщить устно по телефону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у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казанному на официальном сайте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письменно, подав обращение через организации почто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вой связи на адрес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или направить электронное обращен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ие по адресу электронной почты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133.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Контроль за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134. 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Днем регистрации обращения я</w:t>
      </w:r>
      <w:r w:rsidR="00B84734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вляется день его поступления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(до 16.00 часов). При поступлении обращения после 16.00 часов его регистрация происходит следующим рабочим днем.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РАЗДЕЛ V. ДОСУДЕБНЫЙ (ВНЕСУДЕБНЫЙ) ПОРЯДОК ОБЖАЛОВАНИЯ РЕШЕНИЙ И ДЕЙСТВИЙ (БЕЗДЕЙСТВИЯ) АДМИНИСТРАЦИИ</w:t>
      </w:r>
      <w:r w:rsidR="00ED034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,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ЛИБО ЕЕ МУНИЦИПАЛЬНОГО СЛУЖАЩЕГО, МФЦ, РАБОТНИКА МФЦ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33.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135. Заявитель или его представитель вправе подать жалобу на решение </w:t>
      </w:r>
      <w:r w:rsidR="00586AA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(или) действие (бездействие)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либо ее муниципального служащего, МФЦ, работника МФЦ (далее - жалоба).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136. Заявитель или его представитель может обратиться с жалобой, в том числе в следующих случаях: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нарушение срока регистрации заявления о предоставлении муниципальной услуги, комплексного запроса;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2) нарушение срока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3) требование у заявителя или его представителя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586AA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 для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4) отказ в приеме документов, представление которых предусмотрено нормативными правовыми актами Российской Федерации, нормативными правовыми актами </w:t>
      </w:r>
      <w:r w:rsidR="00976C7B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 для предоставления муниципальной услуги, у заявителя или его представителя;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5) отказ в предоставлении муниципальной услуги по основаниям, которые не 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6) затребование платы, не предусмотренной нормативными правовыми актами Российской Федерации, нормативными правовыми актами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образования;</w:t>
      </w:r>
    </w:p>
    <w:p w:rsidR="005D1A60" w:rsidRPr="005D1A60" w:rsidRDefault="00C767C3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отказ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до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лжностного лица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8) нарушение срока или порядка выдачи документов по результатам предоставления муниципальной услуги;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области, нормативными правовыми актами муниципального образования;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10) 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 июля 2010 года № 210-ФЗ "Об организации предоставления государственных и</w:t>
      </w:r>
      <w:proofErr w:type="gram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137. В случаях, указанных в подпунктах 2, 5, 7, 9 и 10 пункта 136 настоящего административного регламента, жалоба может быть подана только на решение 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(или) действие (бездействие)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</w:t>
      </w:r>
      <w:r w:rsidR="00C767C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трации, муниципальных служащих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138. Рассмотрение жалобы осуществляется в порядке и сроки, установленные статьей 112 Федерального закона от 27 июля 2010 года № 210-ФЗ "Об организации предоставления государственных и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34. Органы государственной власти, органы местного самоуправления, организации и уполномоченные на рассмотрение жалобы лица, которым может быть направлена жалоба заявителя или его представителя в досудебном (внесудебном) порядке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139. Жалоба на решения 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 действия (бездействие) главы Администрации подается главе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140. Жалобы на решения и действия (бездействие) должностны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х лиц и муниципальных служащих Администрации подается главе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141. Жалобы на решения и действия (бездействие) работника МФЦ подаются руководителю этого МФЦ.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142. Жалобы на решения и действия (бездействие) МФЦ подаются в министерство экономического развития 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 или министру экономического развития </w:t>
      </w:r>
      <w:r w:rsidR="005A4052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Ростовской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области.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Глава 35. Способы информирования заявителей или их представителей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143. Информацию о порядке подачи и рассмотрения жалобы заявитель или его представитель могут получить: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на информационных стендах, расположенных в помещениях, занимаемых администрацией, или в помещениях МФЦ;</w:t>
      </w:r>
    </w:p>
    <w:p w:rsidR="005D1A60" w:rsidRPr="005D1A60" w:rsidRDefault="003C0FD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2) на официальном сайте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сайте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3) </w:t>
      </w:r>
      <w:r w:rsidRP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на Портале</w:t>
      </w:r>
      <w:r w:rsidR="002A6617" w:rsidRP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2A6617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4) лично у муниципал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ьного служащего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дминистрации, у работников МФЦ;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5) путем обращения зая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вителя или его представителя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дминистрацию, МФЦ с использованием средств телефонной связи;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6) путем обращения заявителя или его представителя чере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 организации почтовой связи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дминистрацию;</w:t>
      </w:r>
    </w:p>
    <w:p w:rsidR="005D1A60" w:rsidRPr="005D1A60" w:rsidRDefault="003C0FD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7) по электронной почте А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144. При обращении зая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вителя или его представителя в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дминистрацию лично или с использованием средств телефонн</w:t>
      </w:r>
      <w:r w:rsidR="003C0FD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ой связи, по электронной почте А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дминистрации информация о порядке подачи и рассмотрения жалобы предоставляется в порядке, установленном в пунктах 12-14 настоящего административного регламента.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1118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Глава 36.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145. </w:t>
      </w:r>
      <w:proofErr w:type="gram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Нормативные правовые акты, регулирующие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услуги:</w:t>
      </w:r>
      <w:proofErr w:type="gramEnd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1) Федеральный закон от 27 июля 2010 года № 210-ФЗ "Об организации предоставления государственных и муниципальных услуг".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146. Информация, содержащаяся в настоящем разделе, подлежит размещению на </w:t>
      </w:r>
      <w:r w:rsidRPr="00370C3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Портале</w:t>
      </w:r>
      <w:r w:rsidR="00370C31">
        <w:rPr>
          <w:rFonts w:ascii="Times New Roman CYR" w:eastAsia="Times New Roman" w:hAnsi="Times New Roman CYR" w:cs="Times New Roman CYR"/>
          <w:color w:val="FF0000"/>
          <w:sz w:val="24"/>
          <w:szCs w:val="24"/>
          <w:lang w:eastAsia="ru-RU"/>
        </w:rPr>
        <w:t xml:space="preserve"> </w:t>
      </w:r>
      <w:r w:rsidR="00370C31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(при наличии технической возможности в органе, предоставляющем муниципальную услугу, оказания настоящей муниципальной услуги в электронном виде)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C36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27060E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риложение </w:t>
      </w:r>
      <w:bookmarkStart w:id="0" w:name="_GoBack"/>
      <w:bookmarkEnd w:id="0"/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к административному регламенту предо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ставления муниципальной услуги «</w:t>
      </w: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Выдача выписки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»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81"/>
        <w:gridCol w:w="4888"/>
      </w:tblGrid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Default="00F00BAD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  Главе Администрации                     Матвеево-Курганского сельского поселения</w:t>
            </w:r>
          </w:p>
          <w:p w:rsidR="00392180" w:rsidRPr="00F00BAD" w:rsidRDefault="00392180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5D1A60" w:rsidRDefault="005D1A60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_______________________________</w:t>
            </w:r>
            <w:r w:rsidR="00F00BA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</w:t>
            </w:r>
          </w:p>
          <w:p w:rsidR="00067DA6" w:rsidRPr="005D1A60" w:rsidRDefault="00067DA6" w:rsidP="00F00B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_____________________________________</w:t>
            </w:r>
          </w:p>
          <w:p w:rsidR="005D1A60" w:rsidRPr="004306FE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838"/>
              <w:jc w:val="both"/>
              <w:rPr>
                <w:rFonts w:ascii="Times New Roman CYR" w:eastAsia="Times New Roman" w:hAnsi="Times New Roman CYR" w:cs="Times New Roman CYR"/>
                <w:i/>
                <w:lang w:eastAsia="ru-RU"/>
              </w:rPr>
            </w:pPr>
            <w:proofErr w:type="gramStart"/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(фамилия, имя заявителя (полностью), при наличии отчество заявителя (полностью)</w:t>
            </w:r>
            <w:proofErr w:type="gramEnd"/>
          </w:p>
        </w:tc>
      </w:tr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документ, удостоверяющий личность заявителя: ___________________________________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</w:p>
          <w:p w:rsidR="00F00BAD" w:rsidRDefault="00F00BAD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</w:p>
          <w:p w:rsidR="00F00BAD" w:rsidRPr="005D1A60" w:rsidRDefault="00F00BAD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</w:t>
            </w:r>
          </w:p>
          <w:p w:rsidR="005D1A60" w:rsidRPr="004306FE" w:rsidRDefault="005D1A60" w:rsidP="00430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lang w:eastAsia="ru-RU"/>
              </w:rPr>
            </w:pPr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(вид, серия, номер, кем и когда выдан)</w:t>
            </w:r>
          </w:p>
        </w:tc>
      </w:tr>
      <w:tr w:rsidR="005D1A60" w:rsidRPr="005D1A60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адресу: ___________ ___________________________________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</w:t>
            </w:r>
          </w:p>
          <w:p w:rsid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</w:t>
            </w:r>
          </w:p>
          <w:p w:rsidR="00392180" w:rsidRPr="005D1A60" w:rsidRDefault="0039218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_____________________________________</w:t>
            </w:r>
          </w:p>
          <w:p w:rsidR="005D1A60" w:rsidRDefault="00B325FF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почтовый адрес</w:t>
            </w:r>
            <w:r w:rsidR="003921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__________________</w:t>
            </w:r>
          </w:p>
          <w:p w:rsidR="00392180" w:rsidRPr="005D1A60" w:rsidRDefault="0039218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_________________________________</w:t>
            </w:r>
          </w:p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</w:p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__________________________________</w:t>
            </w:r>
          </w:p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контактный телефон ________________</w:t>
            </w: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адрес электронной почты_____________</w:t>
            </w:r>
            <w:r w:rsidR="00D6175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___</w:t>
            </w: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___________________________________</w:t>
            </w:r>
            <w:r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(при наличии)</w:t>
            </w:r>
          </w:p>
        </w:tc>
      </w:tr>
    </w:tbl>
    <w:p w:rsidR="005D1A60" w:rsidRPr="005D1A60" w:rsidRDefault="005D1A60" w:rsidP="005D1A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2"/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b/>
          <w:bCs/>
          <w:color w:val="26282F"/>
          <w:sz w:val="24"/>
          <w:szCs w:val="24"/>
          <w:lang w:eastAsia="ru-RU"/>
        </w:rPr>
        <w:lastRenderedPageBreak/>
        <w:t>ЗАЯВЛЕНИЕ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Прошу предоставить выписку из </w:t>
      </w:r>
      <w:proofErr w:type="spellStart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похозяйственных</w:t>
      </w:r>
      <w:proofErr w:type="spellEnd"/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книг 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 ________________________</w:t>
      </w:r>
    </w:p>
    <w:p w:rsidR="005D1A60" w:rsidRPr="005D1A60" w:rsidRDefault="004306FE" w:rsidP="00DF75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</w:t>
      </w:r>
      <w:r w:rsidR="005D1A60"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_____________________________________________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</w:t>
      </w:r>
      <w:r w:rsidR="00DF75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</w:t>
      </w:r>
    </w:p>
    <w:p w:rsidR="005D1A60" w:rsidRPr="005D1A60" w:rsidRDefault="005D1A60" w:rsidP="00DF75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__________________________________________</w:t>
      </w:r>
      <w:r w:rsid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_______________________________</w:t>
      </w:r>
      <w:r w:rsidR="00DF759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__</w:t>
      </w:r>
    </w:p>
    <w:p w:rsidR="005D1A60" w:rsidRPr="004306F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center"/>
        <w:rPr>
          <w:rFonts w:ascii="Times New Roman CYR" w:eastAsia="Times New Roman" w:hAnsi="Times New Roman CYR" w:cs="Times New Roman CYR"/>
          <w:i/>
          <w:lang w:eastAsia="ru-RU"/>
        </w:rPr>
      </w:pPr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(указывается перечень видов сведений из </w:t>
      </w:r>
      <w:proofErr w:type="spellStart"/>
      <w:r w:rsidRPr="004306FE">
        <w:rPr>
          <w:rFonts w:ascii="Times New Roman CYR" w:eastAsia="Times New Roman" w:hAnsi="Times New Roman CYR" w:cs="Times New Roman CYR"/>
          <w:i/>
          <w:lang w:eastAsia="ru-RU"/>
        </w:rPr>
        <w:t>похозяйственных</w:t>
      </w:r>
      <w:proofErr w:type="spellEnd"/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 книг, информация о которых необходима заявителю, - о земельном участке, сельскохозяйственных животных, птицах, пчелах, сельскохозяйственной технике, оборудовании и транспортных средствах и (или) иные сведения из </w:t>
      </w:r>
      <w:proofErr w:type="spellStart"/>
      <w:r w:rsidRPr="004306FE">
        <w:rPr>
          <w:rFonts w:ascii="Times New Roman CYR" w:eastAsia="Times New Roman" w:hAnsi="Times New Roman CYR" w:cs="Times New Roman CYR"/>
          <w:i/>
          <w:lang w:eastAsia="ru-RU"/>
        </w:rPr>
        <w:t>похозяйственных</w:t>
      </w:r>
      <w:proofErr w:type="spellEnd"/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 книг о личном подсобном хозяйстве)</w:t>
      </w:r>
    </w:p>
    <w:p w:rsidR="004306FE" w:rsidRDefault="004306FE" w:rsidP="005D1A60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306FE" w:rsidRPr="005D1A60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Ф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ормат предоставления выписки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в форме электронного док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умента или на бумажном носителе </w:t>
      </w:r>
      <w:r w:rsidRPr="004306FE">
        <w:rPr>
          <w:rFonts w:ascii="Times New Roman CYR" w:eastAsia="Times New Roman" w:hAnsi="Times New Roman CYR" w:cs="Times New Roman CYR"/>
          <w:i/>
          <w:lang w:eastAsia="ru-RU"/>
        </w:rPr>
        <w:t>(</w:t>
      </w:r>
      <w:proofErr w:type="gramStart"/>
      <w:r w:rsidRPr="004306FE">
        <w:rPr>
          <w:rFonts w:ascii="Times New Roman CYR" w:eastAsia="Times New Roman" w:hAnsi="Times New Roman CYR" w:cs="Times New Roman CYR"/>
          <w:i/>
          <w:lang w:eastAsia="ru-RU"/>
        </w:rPr>
        <w:t>нужное</w:t>
      </w:r>
      <w:proofErr w:type="gramEnd"/>
      <w:r w:rsidRPr="004306FE">
        <w:rPr>
          <w:rFonts w:ascii="Times New Roman CYR" w:eastAsia="Times New Roman" w:hAnsi="Times New Roman CYR" w:cs="Times New Roman CYR"/>
          <w:i/>
          <w:lang w:eastAsia="ru-RU"/>
        </w:rPr>
        <w:t xml:space="preserve"> подчеркнуть)</w:t>
      </w:r>
      <w:r w:rsidRPr="004306FE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.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Приложения: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1. ______________________________________________________________________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5D1A6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2. ______________________________________________________________________</w:t>
      </w:r>
    </w:p>
    <w:p w:rsidR="00370C31" w:rsidRDefault="00370C31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3. _____________________________________________________________________</w:t>
      </w:r>
    </w:p>
    <w:p w:rsidR="00370C31" w:rsidRPr="005D1A60" w:rsidRDefault="00370C31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4. ____________________________________________________________________</w:t>
      </w:r>
    </w:p>
    <w:p w:rsidR="005D1A60" w:rsidRP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14"/>
        <w:gridCol w:w="503"/>
        <w:gridCol w:w="337"/>
        <w:gridCol w:w="1789"/>
        <w:gridCol w:w="456"/>
        <w:gridCol w:w="537"/>
        <w:gridCol w:w="401"/>
        <w:gridCol w:w="733"/>
        <w:gridCol w:w="4252"/>
      </w:tblGrid>
      <w:tr w:rsidR="005D1A60" w:rsidRPr="005D1A60" w:rsidTr="005D1A60">
        <w:tc>
          <w:tcPr>
            <w:tcW w:w="43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370C31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59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 ___</w:t>
            </w:r>
            <w:r w:rsidR="0014256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</w:t>
            </w:r>
            <w:r w:rsidR="005D1A60" w:rsidRPr="005D1A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5D1A60" w:rsidRPr="005D1A60" w:rsidTr="005D1A60"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5D1A60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4306FE" w:rsidRDefault="005D1A60" w:rsidP="00430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i/>
                <w:lang w:eastAsia="ru-RU"/>
              </w:rPr>
            </w:pPr>
            <w:r w:rsidRPr="004306FE">
              <w:rPr>
                <w:rFonts w:ascii="Times New Roman CYR" w:eastAsia="Times New Roman" w:hAnsi="Times New Roman CYR" w:cs="Times New Roman CYR"/>
                <w:i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4306FE" w:rsidRDefault="004306FE" w:rsidP="00C364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4306FE" w:rsidSect="004808EE">
      <w:pgSz w:w="11906" w:h="16838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102F"/>
    <w:multiLevelType w:val="multilevel"/>
    <w:tmpl w:val="258CC8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E24A7"/>
    <w:multiLevelType w:val="multilevel"/>
    <w:tmpl w:val="A726106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F8574F"/>
    <w:multiLevelType w:val="multilevel"/>
    <w:tmpl w:val="8A80F6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3C0A92"/>
    <w:multiLevelType w:val="multilevel"/>
    <w:tmpl w:val="68502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8A2358"/>
    <w:multiLevelType w:val="multilevel"/>
    <w:tmpl w:val="1F4A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B71B43"/>
    <w:multiLevelType w:val="multilevel"/>
    <w:tmpl w:val="0538B8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FE2AF5"/>
    <w:multiLevelType w:val="multilevel"/>
    <w:tmpl w:val="658895C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80477D"/>
    <w:multiLevelType w:val="multilevel"/>
    <w:tmpl w:val="91665F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F435DB"/>
    <w:multiLevelType w:val="multilevel"/>
    <w:tmpl w:val="C23C0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FBC28CF"/>
    <w:multiLevelType w:val="multilevel"/>
    <w:tmpl w:val="76F65F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63684B"/>
    <w:multiLevelType w:val="multilevel"/>
    <w:tmpl w:val="C9428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E13870"/>
    <w:multiLevelType w:val="multilevel"/>
    <w:tmpl w:val="E54E91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5B6784"/>
    <w:multiLevelType w:val="multilevel"/>
    <w:tmpl w:val="FF1447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461C4C"/>
    <w:multiLevelType w:val="multilevel"/>
    <w:tmpl w:val="8B78FF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015074"/>
    <w:multiLevelType w:val="multilevel"/>
    <w:tmpl w:val="6E44A88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BC94F41"/>
    <w:multiLevelType w:val="multilevel"/>
    <w:tmpl w:val="8746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985021"/>
    <w:multiLevelType w:val="multilevel"/>
    <w:tmpl w:val="ADEA858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D6355C"/>
    <w:multiLevelType w:val="multilevel"/>
    <w:tmpl w:val="91A04FC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1A1649"/>
    <w:multiLevelType w:val="multilevel"/>
    <w:tmpl w:val="578C0F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B43970"/>
    <w:multiLevelType w:val="multilevel"/>
    <w:tmpl w:val="718A1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742118"/>
    <w:multiLevelType w:val="multilevel"/>
    <w:tmpl w:val="89C4B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3BC6DF4"/>
    <w:multiLevelType w:val="multilevel"/>
    <w:tmpl w:val="7CB84242"/>
    <w:lvl w:ilvl="0">
      <w:start w:val="1"/>
      <w:numFmt w:val="decimal"/>
      <w:lvlText w:val="%1."/>
      <w:lvlJc w:val="left"/>
      <w:pPr>
        <w:ind w:left="2650" w:hanging="28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" w:hanging="550"/>
      </w:pPr>
      <w:rPr>
        <w:rFonts w:hint="default"/>
        <w:i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5" w:hanging="55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40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0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00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0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60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2" w:hanging="550"/>
      </w:pPr>
      <w:rPr>
        <w:rFonts w:hint="default"/>
        <w:lang w:val="ru-RU" w:eastAsia="en-US" w:bidi="ar-SA"/>
      </w:rPr>
    </w:lvl>
  </w:abstractNum>
  <w:abstractNum w:abstractNumId="22">
    <w:nsid w:val="64776CA8"/>
    <w:multiLevelType w:val="multilevel"/>
    <w:tmpl w:val="7782405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3E1F28"/>
    <w:multiLevelType w:val="multilevel"/>
    <w:tmpl w:val="EA86D8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699456C"/>
    <w:multiLevelType w:val="multilevel"/>
    <w:tmpl w:val="FD7E81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E768C3"/>
    <w:multiLevelType w:val="multilevel"/>
    <w:tmpl w:val="A7285D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83E366D"/>
    <w:multiLevelType w:val="multilevel"/>
    <w:tmpl w:val="3DF8D5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F40734"/>
    <w:multiLevelType w:val="multilevel"/>
    <w:tmpl w:val="2E5253E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FF2DE5"/>
    <w:multiLevelType w:val="multilevel"/>
    <w:tmpl w:val="DBDC17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D32306C"/>
    <w:multiLevelType w:val="multilevel"/>
    <w:tmpl w:val="BD14392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3"/>
  </w:num>
  <w:num w:numId="5">
    <w:abstractNumId w:val="24"/>
  </w:num>
  <w:num w:numId="6">
    <w:abstractNumId w:val="8"/>
  </w:num>
  <w:num w:numId="7">
    <w:abstractNumId w:val="7"/>
  </w:num>
  <w:num w:numId="8">
    <w:abstractNumId w:val="18"/>
  </w:num>
  <w:num w:numId="9">
    <w:abstractNumId w:val="20"/>
  </w:num>
  <w:num w:numId="10">
    <w:abstractNumId w:val="26"/>
  </w:num>
  <w:num w:numId="11">
    <w:abstractNumId w:val="0"/>
  </w:num>
  <w:num w:numId="12">
    <w:abstractNumId w:val="11"/>
  </w:num>
  <w:num w:numId="13">
    <w:abstractNumId w:val="13"/>
  </w:num>
  <w:num w:numId="14">
    <w:abstractNumId w:val="1"/>
  </w:num>
  <w:num w:numId="15">
    <w:abstractNumId w:val="9"/>
  </w:num>
  <w:num w:numId="16">
    <w:abstractNumId w:val="16"/>
  </w:num>
  <w:num w:numId="17">
    <w:abstractNumId w:val="28"/>
  </w:num>
  <w:num w:numId="18">
    <w:abstractNumId w:val="22"/>
  </w:num>
  <w:num w:numId="19">
    <w:abstractNumId w:val="23"/>
  </w:num>
  <w:num w:numId="20">
    <w:abstractNumId w:val="5"/>
  </w:num>
  <w:num w:numId="21">
    <w:abstractNumId w:val="25"/>
  </w:num>
  <w:num w:numId="22">
    <w:abstractNumId w:val="17"/>
  </w:num>
  <w:num w:numId="23">
    <w:abstractNumId w:val="2"/>
  </w:num>
  <w:num w:numId="24">
    <w:abstractNumId w:val="6"/>
  </w:num>
  <w:num w:numId="25">
    <w:abstractNumId w:val="29"/>
  </w:num>
  <w:num w:numId="26">
    <w:abstractNumId w:val="27"/>
  </w:num>
  <w:num w:numId="27">
    <w:abstractNumId w:val="12"/>
  </w:num>
  <w:num w:numId="28">
    <w:abstractNumId w:val="14"/>
  </w:num>
  <w:num w:numId="29">
    <w:abstractNumId w:val="4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A1C2C"/>
    <w:rsid w:val="0005587F"/>
    <w:rsid w:val="00067DA6"/>
    <w:rsid w:val="000A22D3"/>
    <w:rsid w:val="000D6C19"/>
    <w:rsid w:val="0012167C"/>
    <w:rsid w:val="00125F22"/>
    <w:rsid w:val="0014256A"/>
    <w:rsid w:val="00182532"/>
    <w:rsid w:val="001A0962"/>
    <w:rsid w:val="001A206B"/>
    <w:rsid w:val="001A2D3B"/>
    <w:rsid w:val="001F1B01"/>
    <w:rsid w:val="0021733A"/>
    <w:rsid w:val="0026273D"/>
    <w:rsid w:val="0027060E"/>
    <w:rsid w:val="0027488F"/>
    <w:rsid w:val="00285A40"/>
    <w:rsid w:val="00294CD7"/>
    <w:rsid w:val="00297AA7"/>
    <w:rsid w:val="002A6617"/>
    <w:rsid w:val="002D48FA"/>
    <w:rsid w:val="002E75E3"/>
    <w:rsid w:val="002F3083"/>
    <w:rsid w:val="0033631A"/>
    <w:rsid w:val="003371A5"/>
    <w:rsid w:val="003410FC"/>
    <w:rsid w:val="00370C31"/>
    <w:rsid w:val="00392180"/>
    <w:rsid w:val="003B2770"/>
    <w:rsid w:val="003C0FD0"/>
    <w:rsid w:val="003E638F"/>
    <w:rsid w:val="004306FE"/>
    <w:rsid w:val="004808EE"/>
    <w:rsid w:val="0048621B"/>
    <w:rsid w:val="004A38AD"/>
    <w:rsid w:val="004F5ABF"/>
    <w:rsid w:val="005212F1"/>
    <w:rsid w:val="00575AE0"/>
    <w:rsid w:val="00586AAE"/>
    <w:rsid w:val="005A1C2C"/>
    <w:rsid w:val="005A4052"/>
    <w:rsid w:val="005C3DF6"/>
    <w:rsid w:val="005C53FA"/>
    <w:rsid w:val="005D1A60"/>
    <w:rsid w:val="006356DC"/>
    <w:rsid w:val="006473C2"/>
    <w:rsid w:val="0068463F"/>
    <w:rsid w:val="006E4B32"/>
    <w:rsid w:val="006F7885"/>
    <w:rsid w:val="0075319A"/>
    <w:rsid w:val="00784EEC"/>
    <w:rsid w:val="007948E5"/>
    <w:rsid w:val="007B319F"/>
    <w:rsid w:val="007F2349"/>
    <w:rsid w:val="00820215"/>
    <w:rsid w:val="00834B35"/>
    <w:rsid w:val="008412BA"/>
    <w:rsid w:val="0088214F"/>
    <w:rsid w:val="008D3FD4"/>
    <w:rsid w:val="00901E6F"/>
    <w:rsid w:val="009210B2"/>
    <w:rsid w:val="0092655A"/>
    <w:rsid w:val="0093112B"/>
    <w:rsid w:val="00945A4A"/>
    <w:rsid w:val="00975E03"/>
    <w:rsid w:val="00976C7B"/>
    <w:rsid w:val="009F4008"/>
    <w:rsid w:val="00A413B1"/>
    <w:rsid w:val="00A83E0C"/>
    <w:rsid w:val="00AA5692"/>
    <w:rsid w:val="00AD700A"/>
    <w:rsid w:val="00AE140E"/>
    <w:rsid w:val="00AF50C2"/>
    <w:rsid w:val="00B325FF"/>
    <w:rsid w:val="00B84734"/>
    <w:rsid w:val="00BC4891"/>
    <w:rsid w:val="00BD24CA"/>
    <w:rsid w:val="00C078E3"/>
    <w:rsid w:val="00C101A2"/>
    <w:rsid w:val="00C3642D"/>
    <w:rsid w:val="00C74526"/>
    <w:rsid w:val="00C767C3"/>
    <w:rsid w:val="00C93EA1"/>
    <w:rsid w:val="00CA68FD"/>
    <w:rsid w:val="00CE788C"/>
    <w:rsid w:val="00D119E0"/>
    <w:rsid w:val="00D3529B"/>
    <w:rsid w:val="00D37EE2"/>
    <w:rsid w:val="00D6175F"/>
    <w:rsid w:val="00D648BC"/>
    <w:rsid w:val="00DF759A"/>
    <w:rsid w:val="00E000A4"/>
    <w:rsid w:val="00E115CB"/>
    <w:rsid w:val="00E628FC"/>
    <w:rsid w:val="00EA7355"/>
    <w:rsid w:val="00EA7501"/>
    <w:rsid w:val="00EC7C17"/>
    <w:rsid w:val="00ED034E"/>
    <w:rsid w:val="00F00BAD"/>
    <w:rsid w:val="00F0774A"/>
    <w:rsid w:val="00F152EB"/>
    <w:rsid w:val="00F365FF"/>
    <w:rsid w:val="00F37BFA"/>
    <w:rsid w:val="00F521A1"/>
    <w:rsid w:val="00F61C6E"/>
    <w:rsid w:val="00F92BD4"/>
    <w:rsid w:val="00FF6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8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63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12986</Words>
  <Characters>74025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86838</CharactersWithSpaces>
  <SharedDoc>false</SharedDoc>
  <HLinks>
    <vt:vector size="18" baseType="variant">
      <vt:variant>
        <vt:i4>7602273</vt:i4>
      </vt:variant>
      <vt:variant>
        <vt:i4>6</vt:i4>
      </vt:variant>
      <vt:variant>
        <vt:i4>0</vt:i4>
      </vt:variant>
      <vt:variant>
        <vt:i4>5</vt:i4>
      </vt:variant>
      <vt:variant>
        <vt:lpwstr>https://pgu.omskportal.ru/</vt:lpwstr>
      </vt:variant>
      <vt:variant>
        <vt:lpwstr/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https://gosuslugi.ru/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http://krasn.lubin.omskportal.ru/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User</cp:lastModifiedBy>
  <cp:revision>3</cp:revision>
  <cp:lastPrinted>2024-01-11T05:29:00Z</cp:lastPrinted>
  <dcterms:created xsi:type="dcterms:W3CDTF">2024-08-12T11:24:00Z</dcterms:created>
  <dcterms:modified xsi:type="dcterms:W3CDTF">2024-08-12T11:29:00Z</dcterms:modified>
</cp:coreProperties>
</file>