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9D367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367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9D367D">
              <w:rPr>
                <w:sz w:val="28"/>
                <w:szCs w:val="28"/>
              </w:rPr>
              <w:t>декабря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9D36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9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9D367D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4A5C7C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4A5C7C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9D367D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 от </w:t>
            </w:r>
            <w:r w:rsidR="009D367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9D367D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A0BFD" w:rsidRDefault="008A0BFD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E1351" w:rsidRPr="007364DC">
        <w:rPr>
          <w:sz w:val="28"/>
          <w:szCs w:val="28"/>
        </w:rPr>
        <w:t>«Предоставление муниципального имущества (за исключением земельных участков) в аренду без проведения торгов</w:t>
      </w:r>
      <w:r w:rsidR="003E1351" w:rsidRPr="007364DC">
        <w:rPr>
          <w:rFonts w:eastAsia="Calibri"/>
          <w:sz w:val="28"/>
          <w:szCs w:val="28"/>
          <w:lang w:eastAsia="en-US"/>
        </w:rPr>
        <w:t>»</w:t>
      </w:r>
      <w:r w:rsidR="003E1351">
        <w:rPr>
          <w:rFonts w:eastAsia="Calibri"/>
          <w:sz w:val="28"/>
          <w:szCs w:val="28"/>
          <w:lang w:eastAsia="en-US"/>
        </w:rPr>
        <w:t xml:space="preserve"> </w:t>
      </w:r>
      <w:r w:rsidR="003E1351">
        <w:rPr>
          <w:sz w:val="28"/>
          <w:szCs w:val="28"/>
        </w:rPr>
        <w:t>от 24.12.2018г № 259</w:t>
      </w:r>
      <w:r w:rsidR="00B7103C" w:rsidRPr="009C5B1C">
        <w:t xml:space="preserve"> </w:t>
      </w:r>
      <w:r w:rsidR="00B7103C" w:rsidRPr="009C5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00189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00189F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00189F" w:rsidP="000018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97D"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="0091197D"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1197D" w:rsidRPr="008753C6">
        <w:rPr>
          <w:spacing w:val="-2"/>
          <w:sz w:val="28"/>
          <w:szCs w:val="28"/>
        </w:rPr>
        <w:t xml:space="preserve"> в информационном бюллетене</w:t>
      </w:r>
      <w:r w:rsidR="0091197D" w:rsidRPr="007B63D9">
        <w:t xml:space="preserve"> </w:t>
      </w:r>
      <w:r w:rsidR="0091197D" w:rsidRPr="007B63D9">
        <w:rPr>
          <w:sz w:val="28"/>
          <w:szCs w:val="28"/>
        </w:rPr>
        <w:t xml:space="preserve">и на сайте </w:t>
      </w:r>
      <w:r w:rsidR="0091197D">
        <w:rPr>
          <w:sz w:val="28"/>
          <w:szCs w:val="28"/>
        </w:rPr>
        <w:t xml:space="preserve">Администрации Матвеево-Курганского сельского поселения </w:t>
      </w:r>
      <w:r w:rsidR="0091197D"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00189F" w:rsidRDefault="008C3A3F" w:rsidP="008C3A3F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E624D5" w:rsidRDefault="00E624D5" w:rsidP="008C3A3F">
      <w:pPr>
        <w:shd w:val="clear" w:color="auto" w:fill="FFFFFF"/>
        <w:jc w:val="both"/>
        <w:rPr>
          <w:sz w:val="28"/>
          <w:szCs w:val="28"/>
        </w:rPr>
      </w:pPr>
    </w:p>
    <w:p w:rsidR="00E624D5" w:rsidRDefault="00E624D5" w:rsidP="008C3A3F">
      <w:pPr>
        <w:shd w:val="clear" w:color="auto" w:fill="FFFFFF"/>
        <w:jc w:val="both"/>
        <w:rPr>
          <w:sz w:val="28"/>
          <w:szCs w:val="28"/>
        </w:rPr>
      </w:pPr>
    </w:p>
    <w:p w:rsidR="00E624D5" w:rsidRPr="00FB36C3" w:rsidRDefault="00E624D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E8457F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125242" w:rsidRDefault="00125242" w:rsidP="00125242">
      <w:pPr>
        <w:rPr>
          <w:sz w:val="28"/>
          <w:szCs w:val="28"/>
        </w:rPr>
      </w:pPr>
    </w:p>
    <w:p w:rsidR="009D367D" w:rsidRDefault="009D367D" w:rsidP="00125242">
      <w:pPr>
        <w:rPr>
          <w:sz w:val="28"/>
          <w:szCs w:val="28"/>
        </w:rPr>
      </w:pPr>
    </w:p>
    <w:p w:rsidR="009D367D" w:rsidRDefault="009D367D" w:rsidP="00125242">
      <w:pPr>
        <w:rPr>
          <w:sz w:val="28"/>
          <w:szCs w:val="28"/>
        </w:rPr>
      </w:pPr>
    </w:p>
    <w:p w:rsidR="009D367D" w:rsidRDefault="009D367D" w:rsidP="00125242">
      <w:pPr>
        <w:rPr>
          <w:sz w:val="28"/>
          <w:szCs w:val="28"/>
        </w:rPr>
      </w:pPr>
    </w:p>
    <w:p w:rsidR="009D367D" w:rsidRDefault="009D367D" w:rsidP="00125242">
      <w:pPr>
        <w:rPr>
          <w:sz w:val="28"/>
          <w:szCs w:val="28"/>
        </w:rPr>
      </w:pPr>
    </w:p>
    <w:p w:rsidR="0000189F" w:rsidRDefault="0000189F" w:rsidP="00125242">
      <w:pPr>
        <w:rPr>
          <w:sz w:val="28"/>
          <w:szCs w:val="28"/>
        </w:rPr>
      </w:pPr>
    </w:p>
    <w:p w:rsidR="0000189F" w:rsidRPr="00CA4222" w:rsidRDefault="0000189F" w:rsidP="0000189F">
      <w:pPr>
        <w:jc w:val="both"/>
        <w:rPr>
          <w:sz w:val="28"/>
          <w:szCs w:val="28"/>
        </w:rPr>
      </w:pPr>
      <w:r w:rsidRPr="00CA422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A4222">
        <w:rPr>
          <w:sz w:val="28"/>
          <w:szCs w:val="28"/>
        </w:rPr>
        <w:t>Приложение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 xml:space="preserve">от </w:t>
      </w:r>
      <w:r w:rsidR="009D367D">
        <w:rPr>
          <w:sz w:val="28"/>
          <w:szCs w:val="28"/>
        </w:rPr>
        <w:t>30.12.</w:t>
      </w:r>
      <w:r w:rsidRPr="00CA4222">
        <w:rPr>
          <w:sz w:val="28"/>
          <w:szCs w:val="28"/>
        </w:rPr>
        <w:t xml:space="preserve"> 20</w:t>
      </w:r>
      <w:r w:rsidR="009D367D">
        <w:rPr>
          <w:sz w:val="28"/>
          <w:szCs w:val="28"/>
        </w:rPr>
        <w:t>18</w:t>
      </w:r>
      <w:r w:rsidRPr="00CA4222">
        <w:rPr>
          <w:sz w:val="28"/>
          <w:szCs w:val="28"/>
        </w:rPr>
        <w:t xml:space="preserve"> № </w:t>
      </w:r>
      <w:r w:rsidR="009D367D">
        <w:rPr>
          <w:sz w:val="28"/>
          <w:szCs w:val="28"/>
        </w:rPr>
        <w:t>115</w:t>
      </w:r>
    </w:p>
    <w:p w:rsidR="0000189F" w:rsidRPr="00CA4222" w:rsidRDefault="0000189F" w:rsidP="0000189F">
      <w:pPr>
        <w:ind w:firstLine="6096"/>
        <w:jc w:val="center"/>
        <w:rPr>
          <w:sz w:val="28"/>
          <w:szCs w:val="28"/>
        </w:rPr>
      </w:pPr>
    </w:p>
    <w:p w:rsidR="0000189F" w:rsidRPr="003A4785" w:rsidRDefault="0000189F" w:rsidP="0000189F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00189F" w:rsidRDefault="0000189F" w:rsidP="0000189F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от </w:t>
      </w:r>
      <w:r w:rsidRPr="00D63F1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D63F16">
        <w:rPr>
          <w:bCs/>
          <w:color w:val="000000"/>
          <w:sz w:val="28"/>
          <w:szCs w:val="28"/>
        </w:rPr>
        <w:t>.12.2018 №</w:t>
      </w:r>
      <w:r>
        <w:rPr>
          <w:bCs/>
          <w:color w:val="000000"/>
          <w:sz w:val="28"/>
          <w:szCs w:val="28"/>
        </w:rPr>
        <w:t>259 «</w:t>
      </w:r>
      <w:r w:rsidRPr="00AD513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Предоставление муниципального имущества</w:t>
      </w:r>
      <w:r w:rsidRPr="00434771">
        <w:rPr>
          <w:sz w:val="28"/>
          <w:szCs w:val="28"/>
        </w:rPr>
        <w:t xml:space="preserve"> (за исключением земельных участков) </w:t>
      </w:r>
      <w:r>
        <w:rPr>
          <w:sz w:val="28"/>
          <w:szCs w:val="28"/>
        </w:rPr>
        <w:t>в аренду без проведения торгов</w:t>
      </w:r>
      <w:r w:rsidRPr="00434771">
        <w:rPr>
          <w:sz w:val="28"/>
          <w:szCs w:val="28"/>
        </w:rPr>
        <w:t>»</w:t>
      </w:r>
    </w:p>
    <w:p w:rsidR="0000189F" w:rsidRPr="003A4785" w:rsidRDefault="0000189F" w:rsidP="0000189F">
      <w:pPr>
        <w:ind w:firstLine="709"/>
        <w:jc w:val="center"/>
        <w:rPr>
          <w:sz w:val="28"/>
          <w:szCs w:val="28"/>
        </w:rPr>
      </w:pPr>
    </w:p>
    <w:p w:rsidR="0000189F" w:rsidRPr="00911A79" w:rsidRDefault="0000189F" w:rsidP="0000189F">
      <w:pPr>
        <w:shd w:val="clear" w:color="auto" w:fill="FFFFFF"/>
        <w:ind w:right="8" w:firstLine="709"/>
        <w:jc w:val="both"/>
        <w:rPr>
          <w:sz w:val="24"/>
          <w:szCs w:val="24"/>
        </w:rPr>
      </w:pPr>
      <w:r w:rsidRPr="00911A79">
        <w:rPr>
          <w:sz w:val="24"/>
          <w:szCs w:val="24"/>
        </w:rPr>
        <w:t>Приложение №2 к Административному регламенту по предоставлению муниципальной услуги «Предоставление муниципального имущества (за исключением земельных участков) в аренду без проведения торгов» изложить в редакции:</w:t>
      </w:r>
    </w:p>
    <w:p w:rsidR="0000189F" w:rsidRDefault="0000189F" w:rsidP="0000189F">
      <w:pPr>
        <w:rPr>
          <w:sz w:val="28"/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1E033A" w:rsidRPr="00956CB4" w:rsidTr="0047329A">
        <w:tc>
          <w:tcPr>
            <w:tcW w:w="695" w:type="dxa"/>
            <w:shd w:val="clear" w:color="auto" w:fill="auto"/>
          </w:tcPr>
          <w:p w:rsidR="001E033A" w:rsidRPr="00956CB4" w:rsidRDefault="001E033A" w:rsidP="00826F90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826F90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8" w:type="dxa"/>
            <w:shd w:val="clear" w:color="auto" w:fill="auto"/>
          </w:tcPr>
          <w:p w:rsidR="001E033A" w:rsidRPr="00956CB4" w:rsidRDefault="001E033A" w:rsidP="00826F90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47329A">
        <w:tc>
          <w:tcPr>
            <w:tcW w:w="695" w:type="dxa"/>
            <w:shd w:val="clear" w:color="auto" w:fill="auto"/>
          </w:tcPr>
          <w:p w:rsidR="001E033A" w:rsidRPr="00956CB4" w:rsidRDefault="001E033A" w:rsidP="00826F90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826F90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47329A">
        <w:tc>
          <w:tcPr>
            <w:tcW w:w="695" w:type="dxa"/>
            <w:shd w:val="clear" w:color="auto" w:fill="auto"/>
          </w:tcPr>
          <w:p w:rsidR="001E033A" w:rsidRPr="00956CB4" w:rsidRDefault="001E033A" w:rsidP="00826F90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8" w:type="dxa"/>
            <w:tcBorders>
              <w:bottom w:val="nil"/>
            </w:tcBorders>
            <w:shd w:val="clear" w:color="auto" w:fill="auto"/>
          </w:tcPr>
          <w:p w:rsidR="001E033A" w:rsidRDefault="001E033A" w:rsidP="00826F90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1E033A" w:rsidRPr="00FB1EBC" w:rsidRDefault="001E033A" w:rsidP="00826F90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826F90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826F90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E1351" w:rsidRDefault="001E033A" w:rsidP="00826F90">
            <w:pPr>
              <w:jc w:val="both"/>
              <w:rPr>
                <w:color w:val="FF0000"/>
              </w:rPr>
            </w:pPr>
            <w:r w:rsidRPr="00FB1EBC">
              <w:rPr>
                <w:sz w:val="24"/>
                <w:szCs w:val="24"/>
              </w:rPr>
              <w:t xml:space="preserve">2.4. </w:t>
            </w:r>
            <w:r w:rsidR="003E1351" w:rsidRPr="003E1351">
              <w:rPr>
                <w:sz w:val="24"/>
                <w:szCs w:val="24"/>
              </w:rPr>
              <w:t>Разрешение на временное проживание (для лиц без гражданства)</w:t>
            </w:r>
          </w:p>
          <w:p w:rsidR="003E1351" w:rsidRDefault="001E033A" w:rsidP="00826F90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2.5.</w:t>
            </w:r>
            <w:r w:rsidR="003E1351" w:rsidRPr="003E1351">
              <w:rPr>
                <w:sz w:val="24"/>
                <w:szCs w:val="24"/>
              </w:rPr>
              <w:t xml:space="preserve"> Вид на жительство (для лиц без гражданства)</w:t>
            </w:r>
          </w:p>
          <w:p w:rsidR="001E033A" w:rsidRPr="00FB1EBC" w:rsidRDefault="003E1351" w:rsidP="00826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Pr="000035C0">
              <w:rPr>
                <w:color w:val="FF0000"/>
              </w:rPr>
              <w:t xml:space="preserve"> </w:t>
            </w:r>
            <w:r w:rsidRPr="003E1351">
              <w:rPr>
                <w:sz w:val="24"/>
                <w:szCs w:val="24"/>
              </w:rPr>
              <w:t>Удостоверение беженца в Российской Федерации (для беженцев)</w:t>
            </w:r>
          </w:p>
          <w:p w:rsidR="001E033A" w:rsidRPr="00FB1EBC" w:rsidRDefault="001E033A" w:rsidP="00826F90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2.7. </w:t>
            </w:r>
            <w:r w:rsidR="003E1351" w:rsidRPr="003E1351">
              <w:rPr>
                <w:sz w:val="24"/>
                <w:szCs w:val="24"/>
              </w:rPr>
              <w:t>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  <w:p w:rsidR="001E033A" w:rsidRDefault="001E033A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</w:t>
            </w:r>
            <w:r w:rsidRPr="003E1351">
              <w:rPr>
                <w:sz w:val="24"/>
                <w:szCs w:val="24"/>
              </w:rPr>
              <w:t xml:space="preserve">. </w:t>
            </w:r>
            <w:r w:rsidR="003E1351" w:rsidRPr="003E1351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  <w:p w:rsid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Для лиц, не достихших возраста 14 лет:</w:t>
            </w:r>
          </w:p>
          <w:p w:rsidR="003E1351" w:rsidRPr="003E1351" w:rsidRDefault="003E1351" w:rsidP="003E1351">
            <w:pPr>
              <w:pStyle w:val="af1"/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 xml:space="preserve">2.9.1. Сведения о государственной регистрации рождения </w:t>
            </w:r>
          </w:p>
          <w:p w:rsid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E1351" w:rsidRPr="003E1351" w:rsidRDefault="003E1351" w:rsidP="003E1351">
            <w:pPr>
              <w:pStyle w:val="af1"/>
              <w:rPr>
                <w:i/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 xml:space="preserve">2.9.2.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E1351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3E1351" w:rsidRPr="00905864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1E033A" w:rsidRPr="00956CB4" w:rsidTr="0047329A">
        <w:tc>
          <w:tcPr>
            <w:tcW w:w="695" w:type="dxa"/>
            <w:shd w:val="clear" w:color="auto" w:fill="auto"/>
          </w:tcPr>
          <w:p w:rsidR="001E033A" w:rsidRPr="00956CB4" w:rsidRDefault="001E033A" w:rsidP="00826F90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58" w:type="dxa"/>
            <w:tcBorders>
              <w:top w:val="nil"/>
              <w:bottom w:val="nil"/>
            </w:tcBorders>
            <w:shd w:val="clear" w:color="auto" w:fill="auto"/>
          </w:tcPr>
          <w:p w:rsidR="003E1351" w:rsidRPr="003E1351" w:rsidRDefault="003E1351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заявителя*</w:t>
            </w:r>
          </w:p>
          <w:p w:rsidR="001E033A" w:rsidRPr="00D23421" w:rsidRDefault="001E033A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1E033A" w:rsidRDefault="001E033A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E1351" w:rsidRPr="003E1351" w:rsidRDefault="003E1351" w:rsidP="003E1351">
            <w:pPr>
              <w:pStyle w:val="af1"/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 xml:space="preserve">3.1.2.1. Сведения о государственной регистрации рождения </w:t>
            </w:r>
          </w:p>
          <w:p w:rsidR="003E1351" w:rsidRPr="003E1351" w:rsidRDefault="003E1351" w:rsidP="003E1351">
            <w:pPr>
              <w:pStyle w:val="af1"/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>Или</w:t>
            </w:r>
          </w:p>
          <w:p w:rsidR="003E1351" w:rsidRPr="003E1351" w:rsidRDefault="003E1351" w:rsidP="003E1351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E1351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</w:p>
          <w:p w:rsidR="003E1351" w:rsidRPr="00D23421" w:rsidRDefault="003E1351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3E1351">
              <w:rPr>
                <w:sz w:val="24"/>
                <w:szCs w:val="24"/>
              </w:rPr>
              <w:t>3.1.3. Акт органа опеки и попечительства о назначении опекуна или попечителя</w:t>
            </w:r>
          </w:p>
          <w:p w:rsidR="001E033A" w:rsidRPr="00D23421" w:rsidRDefault="001E033A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1E033A" w:rsidRPr="00D23421" w:rsidRDefault="001E033A" w:rsidP="00826F9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826F90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47329A">
        <w:tc>
          <w:tcPr>
            <w:tcW w:w="695" w:type="dxa"/>
            <w:shd w:val="clear" w:color="auto" w:fill="auto"/>
          </w:tcPr>
          <w:p w:rsidR="001E033A" w:rsidRPr="00956CB4" w:rsidRDefault="001E033A" w:rsidP="0082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58" w:type="dxa"/>
            <w:tcBorders>
              <w:top w:val="nil"/>
            </w:tcBorders>
            <w:shd w:val="clear" w:color="auto" w:fill="auto"/>
          </w:tcPr>
          <w:p w:rsidR="007E3DE7" w:rsidRPr="007E3DE7" w:rsidRDefault="007E3DE7" w:rsidP="007E3DE7">
            <w:pPr>
              <w:rPr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Документы, подтверждающие право на получение муниципального имущества в аренду без проведения торгов (при наличии)</w:t>
            </w:r>
          </w:p>
          <w:p w:rsidR="007E3DE7" w:rsidRPr="007E3DE7" w:rsidRDefault="007E3DE7" w:rsidP="007E3DE7">
            <w:pPr>
              <w:pStyle w:val="af1"/>
              <w:rPr>
                <w:i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 xml:space="preserve">4.1. Лицензия на осуществление медицинской деятельности </w:t>
            </w:r>
            <w:r w:rsidRPr="007E3DE7">
              <w:rPr>
                <w:i/>
                <w:sz w:val="24"/>
                <w:szCs w:val="24"/>
              </w:rPr>
              <w:t>(для медицинских организаций)</w:t>
            </w: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или</w:t>
            </w: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</w:p>
          <w:p w:rsidR="007E3DE7" w:rsidRPr="007E3DE7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Лицензия на осуществление образовательной деятельности</w:t>
            </w:r>
            <w:r w:rsidRPr="007E3DE7">
              <w:rPr>
                <w:i/>
                <w:sz w:val="24"/>
                <w:szCs w:val="24"/>
              </w:rPr>
              <w:t xml:space="preserve"> (для образовательных организаций)</w:t>
            </w:r>
          </w:p>
          <w:p w:rsidR="007E3DE7" w:rsidRPr="007E3DE7" w:rsidRDefault="007E3DE7" w:rsidP="007E3DE7">
            <w:pPr>
              <w:pStyle w:val="af1"/>
              <w:rPr>
                <w:i/>
                <w:sz w:val="24"/>
                <w:szCs w:val="24"/>
              </w:rPr>
            </w:pPr>
            <w:r w:rsidRPr="007E3DE7">
              <w:rPr>
                <w:i/>
                <w:sz w:val="24"/>
                <w:szCs w:val="24"/>
              </w:rPr>
              <w:t>Для лиц, обладающих правами владения и (или) пользования сетью инженерно-технического обеспечения:</w:t>
            </w:r>
          </w:p>
          <w:p w:rsidR="007E3DE7" w:rsidRPr="007E3DE7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4.2. Документы, подтверждающие право владения и (или) пользования сетью инженерно-технического обеспечения:</w:t>
            </w: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 xml:space="preserve">4.3.1. Выписка из ЕГРН об объекте недвижимости </w:t>
            </w:r>
            <w:r w:rsidRPr="007E3DE7">
              <w:rPr>
                <w:i/>
                <w:sz w:val="24"/>
                <w:szCs w:val="24"/>
              </w:rPr>
              <w:t>(в случае, если права зарегистрированы в ЕГРН)</w:t>
            </w:r>
          </w:p>
          <w:p w:rsidR="007E3DE7" w:rsidRPr="007E3DE7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или</w:t>
            </w: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4.3.2. </w:t>
            </w:r>
            <w:r w:rsidRPr="007E3DE7">
              <w:rPr>
                <w:i/>
                <w:sz w:val="24"/>
                <w:szCs w:val="24"/>
              </w:rPr>
              <w:t>В случае, если права не зарегистрированы в ЕГРН</w:t>
            </w:r>
            <w:r w:rsidRPr="007E3DE7">
              <w:rPr>
                <w:sz w:val="24"/>
                <w:szCs w:val="24"/>
              </w:rPr>
              <w:t>:</w:t>
            </w:r>
          </w:p>
          <w:p w:rsidR="007E3DE7" w:rsidRPr="007E3DE7" w:rsidRDefault="007E3DE7" w:rsidP="007E3DE7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7E3DE7">
              <w:rPr>
                <w:rFonts w:eastAsia="Times New Roman"/>
                <w:sz w:val="24"/>
                <w:szCs w:val="24"/>
              </w:rPr>
              <w:t xml:space="preserve">4.3.2.1.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(выданное организациями технической инвентаризации)</w:t>
            </w:r>
            <w:r w:rsidRPr="007E3DE7">
              <w:rPr>
                <w:rFonts w:eastAsia="Times New Roman"/>
                <w:sz w:val="24"/>
                <w:szCs w:val="24"/>
              </w:rPr>
              <w:t>,</w:t>
            </w:r>
          </w:p>
          <w:p w:rsidR="007E3DE7" w:rsidRPr="007E3DE7" w:rsidRDefault="007E3DE7" w:rsidP="007E3DE7">
            <w:pPr>
              <w:pStyle w:val="af1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7E3DE7">
              <w:rPr>
                <w:rFonts w:eastAsia="Times New Roman"/>
                <w:sz w:val="24"/>
                <w:szCs w:val="24"/>
              </w:rPr>
              <w:t xml:space="preserve">4.3.2.2. договор купли-продажи 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(</w:t>
            </w:r>
            <w:r w:rsidRPr="007E3DE7">
              <w:rPr>
                <w:i/>
                <w:sz w:val="24"/>
                <w:szCs w:val="24"/>
              </w:rPr>
              <w:t>удостоверенный нотариусом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)</w:t>
            </w:r>
            <w:r w:rsidRPr="007E3DE7">
              <w:rPr>
                <w:rFonts w:eastAsia="Times New Roman"/>
                <w:sz w:val="24"/>
                <w:szCs w:val="24"/>
              </w:rPr>
              <w:t>,</w:t>
            </w:r>
          </w:p>
          <w:p w:rsidR="007E3DE7" w:rsidRPr="007E3DE7" w:rsidRDefault="007E3DE7" w:rsidP="007E3DE7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7E3DE7">
              <w:rPr>
                <w:rFonts w:eastAsia="Times New Roman"/>
                <w:sz w:val="24"/>
                <w:szCs w:val="24"/>
              </w:rPr>
              <w:t xml:space="preserve">4.3.2.3. договор дарения 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(</w:t>
            </w:r>
            <w:r w:rsidRPr="007E3DE7">
              <w:rPr>
                <w:i/>
                <w:sz w:val="24"/>
                <w:szCs w:val="24"/>
              </w:rPr>
              <w:t>удостоверенный нотариусом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),</w:t>
            </w:r>
          </w:p>
          <w:p w:rsidR="007E3DE7" w:rsidRPr="007E3DE7" w:rsidRDefault="007E3DE7" w:rsidP="007E3DE7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7E3DE7">
              <w:rPr>
                <w:rFonts w:eastAsia="Times New Roman"/>
                <w:sz w:val="24"/>
                <w:szCs w:val="24"/>
              </w:rPr>
              <w:t xml:space="preserve">4.3.2.4. договор мены 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(</w:t>
            </w:r>
            <w:r w:rsidRPr="007E3DE7">
              <w:rPr>
                <w:i/>
                <w:sz w:val="24"/>
                <w:szCs w:val="24"/>
              </w:rPr>
              <w:t>удостоверенный нотариусом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)</w:t>
            </w:r>
            <w:r w:rsidRPr="007E3DE7">
              <w:rPr>
                <w:rFonts w:eastAsia="Times New Roman"/>
                <w:sz w:val="24"/>
                <w:szCs w:val="24"/>
              </w:rPr>
              <w:t>,</w:t>
            </w:r>
          </w:p>
          <w:p w:rsidR="007E3DE7" w:rsidRPr="007E3DE7" w:rsidRDefault="007E3DE7" w:rsidP="007E3DE7">
            <w:pPr>
              <w:pStyle w:val="af1"/>
              <w:rPr>
                <w:rFonts w:eastAsia="Times New Roman"/>
                <w:i/>
                <w:sz w:val="24"/>
                <w:szCs w:val="24"/>
              </w:rPr>
            </w:pPr>
            <w:r w:rsidRPr="007E3DE7">
              <w:rPr>
                <w:rFonts w:eastAsia="Times New Roman"/>
                <w:sz w:val="24"/>
                <w:szCs w:val="24"/>
              </w:rPr>
              <w:t xml:space="preserve">4.3.2.5. договор аренды 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(</w:t>
            </w:r>
            <w:r w:rsidRPr="007E3DE7">
              <w:rPr>
                <w:i/>
                <w:sz w:val="24"/>
                <w:szCs w:val="24"/>
              </w:rPr>
              <w:t>удостоверенный нотариусом</w:t>
            </w:r>
            <w:r w:rsidRPr="007E3DE7">
              <w:rPr>
                <w:rFonts w:eastAsia="Times New Roman"/>
                <w:i/>
                <w:sz w:val="24"/>
                <w:szCs w:val="24"/>
              </w:rPr>
              <w:t>),</w:t>
            </w:r>
          </w:p>
          <w:p w:rsidR="007E3DE7" w:rsidRPr="007E3DE7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4.3.2.6. решение суда о признании права на объект</w:t>
            </w:r>
          </w:p>
          <w:p w:rsidR="007E3DE7" w:rsidRPr="007E3DE7" w:rsidRDefault="007E3DE7" w:rsidP="007E3DE7">
            <w:pPr>
              <w:pStyle w:val="af1"/>
              <w:rPr>
                <w:i/>
                <w:sz w:val="24"/>
                <w:szCs w:val="24"/>
              </w:rPr>
            </w:pPr>
            <w:r w:rsidRPr="007E3DE7">
              <w:rPr>
                <w:i/>
                <w:sz w:val="24"/>
                <w:szCs w:val="24"/>
              </w:rPr>
              <w:t>Для лиц, обладающих правами владения и (или) пользования сетью инженерно-технического обеспечения:</w:t>
            </w:r>
          </w:p>
          <w:p w:rsidR="007E3DE7" w:rsidRPr="007E3DE7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4.4. 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</w:p>
          <w:p w:rsidR="007E3DE7" w:rsidRPr="007E3DE7" w:rsidRDefault="007E3DE7" w:rsidP="007E3DE7">
            <w:pPr>
              <w:pStyle w:val="af1"/>
              <w:rPr>
                <w:i/>
                <w:sz w:val="24"/>
                <w:szCs w:val="24"/>
              </w:rPr>
            </w:pPr>
            <w:r w:rsidRPr="007E3DE7">
              <w:rPr>
                <w:i/>
                <w:sz w:val="24"/>
                <w:szCs w:val="24"/>
              </w:rPr>
              <w:t>Для лиц, с которыми заключен муниципальный контракт:</w:t>
            </w:r>
          </w:p>
          <w:p w:rsidR="007E3DE7" w:rsidRPr="007E3DE7" w:rsidRDefault="007E3DE7" w:rsidP="007E3DE7">
            <w:pPr>
              <w:pStyle w:val="af1"/>
              <w:rPr>
                <w:sz w:val="24"/>
                <w:szCs w:val="24"/>
              </w:rPr>
            </w:pPr>
          </w:p>
          <w:p w:rsidR="007E3DE7" w:rsidRPr="0047329A" w:rsidRDefault="007E3DE7" w:rsidP="007E3DE7">
            <w:pPr>
              <w:rPr>
                <w:bCs/>
                <w:sz w:val="24"/>
                <w:szCs w:val="24"/>
              </w:rPr>
            </w:pPr>
            <w:r w:rsidRPr="007E3DE7">
              <w:rPr>
                <w:sz w:val="24"/>
                <w:szCs w:val="24"/>
              </w:rPr>
              <w:t>4.5. Муниципальный контракт</w:t>
            </w:r>
          </w:p>
        </w:tc>
      </w:tr>
      <w:tr w:rsidR="0047329A" w:rsidRPr="00956CB4" w:rsidTr="0047329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29A" w:rsidRPr="0047329A" w:rsidRDefault="0047329A" w:rsidP="00473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29A" w:rsidRDefault="0047329A" w:rsidP="0047329A">
            <w:pPr>
              <w:rPr>
                <w:sz w:val="24"/>
                <w:szCs w:val="24"/>
              </w:rPr>
            </w:pPr>
            <w:r w:rsidRPr="0047329A">
              <w:rPr>
                <w:sz w:val="24"/>
                <w:szCs w:val="24"/>
              </w:rPr>
              <w:t>Выписка из ЕГРИП (для индивидуальных предпринимателей)</w:t>
            </w:r>
            <w:r w:rsidR="00F91290">
              <w:rPr>
                <w:sz w:val="24"/>
                <w:szCs w:val="24"/>
              </w:rPr>
              <w:t xml:space="preserve"> </w:t>
            </w:r>
            <w:r w:rsidR="00F91290" w:rsidRPr="003F657B">
              <w:t>Оригинал - 1</w:t>
            </w:r>
          </w:p>
          <w:p w:rsidR="00F91290" w:rsidRPr="0047329A" w:rsidRDefault="00F91290" w:rsidP="0047329A">
            <w:pPr>
              <w:rPr>
                <w:sz w:val="24"/>
                <w:szCs w:val="24"/>
              </w:rPr>
            </w:pPr>
          </w:p>
        </w:tc>
      </w:tr>
      <w:tr w:rsidR="0047329A" w:rsidRPr="00956CB4" w:rsidTr="0047329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29A" w:rsidRPr="0047329A" w:rsidRDefault="00F91290" w:rsidP="00473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29A" w:rsidRPr="00F91290" w:rsidRDefault="00F91290" w:rsidP="0047329A">
            <w:pPr>
              <w:rPr>
                <w:sz w:val="24"/>
                <w:szCs w:val="24"/>
              </w:rPr>
            </w:pPr>
            <w:r w:rsidRPr="00F91290">
              <w:rPr>
                <w:sz w:val="24"/>
                <w:szCs w:val="24"/>
              </w:rPr>
              <w:t>Выписка из ЕГРЮЛ (для юридических лиц)</w:t>
            </w:r>
            <w:r>
              <w:rPr>
                <w:sz w:val="24"/>
                <w:szCs w:val="24"/>
              </w:rPr>
              <w:t xml:space="preserve"> </w:t>
            </w:r>
            <w:r w:rsidRPr="003F657B">
              <w:t>Оригинал - 1</w:t>
            </w:r>
          </w:p>
          <w:p w:rsidR="00F91290" w:rsidRPr="0047329A" w:rsidRDefault="00F91290" w:rsidP="0047329A">
            <w:pPr>
              <w:rPr>
                <w:sz w:val="24"/>
                <w:szCs w:val="24"/>
              </w:rPr>
            </w:pP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sectPr w:rsidR="005C59D3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9A" w:rsidRDefault="005E729A" w:rsidP="00134109">
      <w:r>
        <w:separator/>
      </w:r>
    </w:p>
  </w:endnote>
  <w:endnote w:type="continuationSeparator" w:id="0">
    <w:p w:rsidR="005E729A" w:rsidRDefault="005E729A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9A" w:rsidRDefault="005E729A" w:rsidP="00134109">
      <w:r>
        <w:separator/>
      </w:r>
    </w:p>
  </w:footnote>
  <w:footnote w:type="continuationSeparator" w:id="0">
    <w:p w:rsidR="005E729A" w:rsidRDefault="005E729A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0189F"/>
    <w:rsid w:val="00022D69"/>
    <w:rsid w:val="0002338B"/>
    <w:rsid w:val="00031465"/>
    <w:rsid w:val="000933ED"/>
    <w:rsid w:val="00097211"/>
    <w:rsid w:val="000A3ECA"/>
    <w:rsid w:val="000B2931"/>
    <w:rsid w:val="000F2548"/>
    <w:rsid w:val="000F6714"/>
    <w:rsid w:val="000F69E2"/>
    <w:rsid w:val="00107BC9"/>
    <w:rsid w:val="00112B0C"/>
    <w:rsid w:val="00114F5F"/>
    <w:rsid w:val="00125242"/>
    <w:rsid w:val="00134109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026CC"/>
    <w:rsid w:val="002058AB"/>
    <w:rsid w:val="0024783E"/>
    <w:rsid w:val="00251312"/>
    <w:rsid w:val="00253862"/>
    <w:rsid w:val="00270B58"/>
    <w:rsid w:val="00271EF1"/>
    <w:rsid w:val="00277E48"/>
    <w:rsid w:val="00297922"/>
    <w:rsid w:val="002B2FA9"/>
    <w:rsid w:val="002B548A"/>
    <w:rsid w:val="002C0EA6"/>
    <w:rsid w:val="002E30A8"/>
    <w:rsid w:val="002E6CA9"/>
    <w:rsid w:val="00302EF3"/>
    <w:rsid w:val="0030648B"/>
    <w:rsid w:val="00313002"/>
    <w:rsid w:val="0033183A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E1351"/>
    <w:rsid w:val="003F3A8C"/>
    <w:rsid w:val="0041155B"/>
    <w:rsid w:val="004201BF"/>
    <w:rsid w:val="0042023B"/>
    <w:rsid w:val="00421112"/>
    <w:rsid w:val="00425DA8"/>
    <w:rsid w:val="004347BF"/>
    <w:rsid w:val="004347CE"/>
    <w:rsid w:val="004662CC"/>
    <w:rsid w:val="0047329A"/>
    <w:rsid w:val="004A5C7C"/>
    <w:rsid w:val="004E254D"/>
    <w:rsid w:val="004E79FB"/>
    <w:rsid w:val="00512819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E729A"/>
    <w:rsid w:val="005F1021"/>
    <w:rsid w:val="00602177"/>
    <w:rsid w:val="00607E48"/>
    <w:rsid w:val="006133B6"/>
    <w:rsid w:val="006544E1"/>
    <w:rsid w:val="00672A87"/>
    <w:rsid w:val="006855FE"/>
    <w:rsid w:val="0069391A"/>
    <w:rsid w:val="00693CB4"/>
    <w:rsid w:val="006A2EFE"/>
    <w:rsid w:val="006C560C"/>
    <w:rsid w:val="006C7B87"/>
    <w:rsid w:val="006D201D"/>
    <w:rsid w:val="006D65D5"/>
    <w:rsid w:val="006E411A"/>
    <w:rsid w:val="00727F2B"/>
    <w:rsid w:val="00730D85"/>
    <w:rsid w:val="0073348F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7E3DE7"/>
    <w:rsid w:val="00822D25"/>
    <w:rsid w:val="00826F90"/>
    <w:rsid w:val="008271C0"/>
    <w:rsid w:val="008315D2"/>
    <w:rsid w:val="00840430"/>
    <w:rsid w:val="008407DA"/>
    <w:rsid w:val="0084187F"/>
    <w:rsid w:val="00852755"/>
    <w:rsid w:val="0089593F"/>
    <w:rsid w:val="008A0BFD"/>
    <w:rsid w:val="008A4DCA"/>
    <w:rsid w:val="008A7BB6"/>
    <w:rsid w:val="008C3A3F"/>
    <w:rsid w:val="008C43AF"/>
    <w:rsid w:val="008E77A7"/>
    <w:rsid w:val="0090693A"/>
    <w:rsid w:val="0091197D"/>
    <w:rsid w:val="009132D9"/>
    <w:rsid w:val="00931FCC"/>
    <w:rsid w:val="00942FA8"/>
    <w:rsid w:val="009437D0"/>
    <w:rsid w:val="0096511F"/>
    <w:rsid w:val="00986BC2"/>
    <w:rsid w:val="0099241B"/>
    <w:rsid w:val="009B02B5"/>
    <w:rsid w:val="009B63C4"/>
    <w:rsid w:val="009C21FA"/>
    <w:rsid w:val="009D367D"/>
    <w:rsid w:val="009F7390"/>
    <w:rsid w:val="00A0436D"/>
    <w:rsid w:val="00A35AD4"/>
    <w:rsid w:val="00A36F40"/>
    <w:rsid w:val="00A37E6B"/>
    <w:rsid w:val="00A47694"/>
    <w:rsid w:val="00A47A0D"/>
    <w:rsid w:val="00A73A2C"/>
    <w:rsid w:val="00A81BF4"/>
    <w:rsid w:val="00A86E7D"/>
    <w:rsid w:val="00A90821"/>
    <w:rsid w:val="00A90A89"/>
    <w:rsid w:val="00AB1CD3"/>
    <w:rsid w:val="00AB62C1"/>
    <w:rsid w:val="00AB6529"/>
    <w:rsid w:val="00AC3139"/>
    <w:rsid w:val="00AD4B36"/>
    <w:rsid w:val="00B23FCD"/>
    <w:rsid w:val="00B277AA"/>
    <w:rsid w:val="00B30C11"/>
    <w:rsid w:val="00B469C7"/>
    <w:rsid w:val="00B470A0"/>
    <w:rsid w:val="00B66961"/>
    <w:rsid w:val="00B7103C"/>
    <w:rsid w:val="00B942DA"/>
    <w:rsid w:val="00BC53EA"/>
    <w:rsid w:val="00BE39D7"/>
    <w:rsid w:val="00BE4771"/>
    <w:rsid w:val="00BF1EBB"/>
    <w:rsid w:val="00C01673"/>
    <w:rsid w:val="00C20FEA"/>
    <w:rsid w:val="00C21CDE"/>
    <w:rsid w:val="00C23FA4"/>
    <w:rsid w:val="00C438F7"/>
    <w:rsid w:val="00C8469B"/>
    <w:rsid w:val="00CA111E"/>
    <w:rsid w:val="00CA2463"/>
    <w:rsid w:val="00CA67C0"/>
    <w:rsid w:val="00CC1647"/>
    <w:rsid w:val="00CC5D85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9785D"/>
    <w:rsid w:val="00DB6A6C"/>
    <w:rsid w:val="00DB707E"/>
    <w:rsid w:val="00DC2BC7"/>
    <w:rsid w:val="00DF4A7B"/>
    <w:rsid w:val="00DF588D"/>
    <w:rsid w:val="00E3616A"/>
    <w:rsid w:val="00E43086"/>
    <w:rsid w:val="00E624D5"/>
    <w:rsid w:val="00E67A57"/>
    <w:rsid w:val="00E723EA"/>
    <w:rsid w:val="00E7309B"/>
    <w:rsid w:val="00E8457F"/>
    <w:rsid w:val="00EA106A"/>
    <w:rsid w:val="00EB60FE"/>
    <w:rsid w:val="00EC6629"/>
    <w:rsid w:val="00ED0827"/>
    <w:rsid w:val="00F1254F"/>
    <w:rsid w:val="00F1633B"/>
    <w:rsid w:val="00F213E1"/>
    <w:rsid w:val="00F26C49"/>
    <w:rsid w:val="00F32A78"/>
    <w:rsid w:val="00F33C84"/>
    <w:rsid w:val="00F34115"/>
    <w:rsid w:val="00F45F05"/>
    <w:rsid w:val="00F54DF6"/>
    <w:rsid w:val="00F64202"/>
    <w:rsid w:val="00F67508"/>
    <w:rsid w:val="00F91290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B1C5-4ABF-44BB-9FFB-435FC2B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13</cp:revision>
  <cp:lastPrinted>2019-11-08T07:21:00Z</cp:lastPrinted>
  <dcterms:created xsi:type="dcterms:W3CDTF">2021-06-25T15:01:00Z</dcterms:created>
  <dcterms:modified xsi:type="dcterms:W3CDTF">2021-07-29T10:19:00Z</dcterms:modified>
</cp:coreProperties>
</file>