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85" w:rsidRDefault="00767D85" w:rsidP="00767D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767D85" w:rsidRDefault="00767D85" w:rsidP="00767D85">
      <w:pPr>
        <w:jc w:val="center"/>
        <w:rPr>
          <w:sz w:val="28"/>
          <w:szCs w:val="28"/>
        </w:rPr>
      </w:pP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67D85" w:rsidRDefault="00767D85" w:rsidP="00767D85">
      <w:pPr>
        <w:jc w:val="center"/>
        <w:rPr>
          <w:sz w:val="28"/>
          <w:szCs w:val="28"/>
        </w:rPr>
      </w:pP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67D85" w:rsidRDefault="00767D85" w:rsidP="00767D85">
      <w:pPr>
        <w:rPr>
          <w:sz w:val="28"/>
          <w:szCs w:val="28"/>
        </w:rPr>
      </w:pP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№  13</w:t>
      </w:r>
    </w:p>
    <w:p w:rsidR="00767D85" w:rsidRDefault="00767D85" w:rsidP="00767D85">
      <w:pPr>
        <w:rPr>
          <w:sz w:val="28"/>
          <w:szCs w:val="28"/>
        </w:rPr>
      </w:pPr>
      <w:r>
        <w:rPr>
          <w:sz w:val="28"/>
          <w:szCs w:val="28"/>
        </w:rPr>
        <w:t>23.01.2017 г.                                                                           п. Матвеев Курган</w:t>
      </w:r>
    </w:p>
    <w:p w:rsidR="00767D85" w:rsidRDefault="00767D85" w:rsidP="00767D85">
      <w:pPr>
        <w:pStyle w:val="a4"/>
        <w:ind w:firstLine="709"/>
        <w:rPr>
          <w:szCs w:val="28"/>
        </w:rPr>
      </w:pPr>
    </w:p>
    <w:p w:rsidR="00767D85" w:rsidRDefault="00767D85" w:rsidP="00767D85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767D85" w:rsidRDefault="00767D85" w:rsidP="00767D85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767D85" w:rsidRDefault="00767D85" w:rsidP="00767D8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«Обеспечение общественного порядка и </w:t>
      </w:r>
    </w:p>
    <w:p w:rsidR="00767D85" w:rsidRDefault="00767D85" w:rsidP="00767D8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противодействие преступности»  за 12месяцев  2016 года.</w:t>
      </w:r>
    </w:p>
    <w:p w:rsidR="00767D85" w:rsidRDefault="00767D85" w:rsidP="00767D8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7D85" w:rsidRDefault="00767D85" w:rsidP="00767D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постановлением Администрации Матвеево - Курганского поселения от 16.09.2013 № 261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Матвеево - Курганского сельского поселения</w:t>
      </w:r>
      <w:r>
        <w:rPr>
          <w:sz w:val="28"/>
          <w:szCs w:val="28"/>
        </w:rPr>
        <w:t>»,  распоряжением Администрации Матвеево - Курганского поселения от 16.09.2013  № 61 «Об утверждении Методических рекомендаций по разработке и реализации муниципальных программ Матвеево - Курганского поселения»,  распоряжением  Администрации Матвеево - Курганского поселения от 03.05.2014  № 25 «</w:t>
      </w:r>
      <w:r>
        <w:rPr>
          <w:bCs/>
          <w:sz w:val="28"/>
          <w:szCs w:val="28"/>
        </w:rPr>
        <w:t>Об утверждении плана реализации муниципальной программы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Матвеево – Курганского </w:t>
      </w:r>
      <w:r>
        <w:rPr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«</w:t>
      </w:r>
      <w:r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color w:val="000000"/>
          <w:spacing w:val="-2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67D85" w:rsidRDefault="00767D85" w:rsidP="00767D85">
      <w:pPr>
        <w:widowControl w:val="0"/>
        <w:jc w:val="both"/>
        <w:rPr>
          <w:color w:val="000000"/>
          <w:spacing w:val="-2"/>
          <w:sz w:val="28"/>
          <w:szCs w:val="28"/>
        </w:rPr>
      </w:pPr>
    </w:p>
    <w:p w:rsidR="00767D85" w:rsidRDefault="00767D85" w:rsidP="00767D85">
      <w:pPr>
        <w:widowControl w:val="0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1. Принять к сведению отчёт об исполнении плана реализации муниципальной программы Матвеево - Курганского поселения «Обеспечение общественного порядка и противодействие преступности» за 12 месяцев 2016 года согласно приложению к настоящему распоряжению.</w:t>
      </w:r>
    </w:p>
    <w:p w:rsidR="00767D85" w:rsidRDefault="00767D85" w:rsidP="00767D85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распоряжение вступает в силу со  дня его подписания.</w:t>
      </w:r>
    </w:p>
    <w:p w:rsidR="00767D85" w:rsidRDefault="00767D85" w:rsidP="00767D85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оставляю за собой</w:t>
      </w:r>
    </w:p>
    <w:p w:rsidR="00767D85" w:rsidRDefault="00767D85" w:rsidP="00767D85">
      <w:pPr>
        <w:jc w:val="both"/>
        <w:rPr>
          <w:sz w:val="28"/>
          <w:szCs w:val="28"/>
        </w:rPr>
      </w:pPr>
    </w:p>
    <w:p w:rsidR="00767D85" w:rsidRDefault="00767D85" w:rsidP="00767D85">
      <w:pPr>
        <w:jc w:val="both"/>
        <w:rPr>
          <w:sz w:val="28"/>
          <w:szCs w:val="28"/>
        </w:rPr>
      </w:pPr>
    </w:p>
    <w:p w:rsidR="00767D85" w:rsidRDefault="00767D85" w:rsidP="00767D85">
      <w:pPr>
        <w:jc w:val="both"/>
        <w:rPr>
          <w:sz w:val="28"/>
          <w:szCs w:val="28"/>
        </w:rPr>
      </w:pPr>
    </w:p>
    <w:p w:rsidR="00767D85" w:rsidRDefault="00767D85" w:rsidP="00767D85">
      <w:pPr>
        <w:jc w:val="both"/>
        <w:rPr>
          <w:sz w:val="28"/>
        </w:rPr>
      </w:pPr>
      <w:r>
        <w:rPr>
          <w:sz w:val="28"/>
        </w:rPr>
        <w:t xml:space="preserve">       Глава   Администрации</w:t>
      </w:r>
    </w:p>
    <w:p w:rsidR="00767D85" w:rsidRDefault="00767D85" w:rsidP="00767D85">
      <w:pPr>
        <w:jc w:val="both"/>
        <w:rPr>
          <w:sz w:val="28"/>
        </w:rPr>
      </w:pPr>
      <w:r>
        <w:rPr>
          <w:sz w:val="28"/>
        </w:rPr>
        <w:t xml:space="preserve">       Матвеево - Курганского  </w:t>
      </w:r>
    </w:p>
    <w:p w:rsidR="00767D85" w:rsidRDefault="00767D85" w:rsidP="00767D85">
      <w:pPr>
        <w:rPr>
          <w:sz w:val="28"/>
        </w:rPr>
      </w:pPr>
      <w:r>
        <w:rPr>
          <w:sz w:val="28"/>
        </w:rPr>
        <w:t xml:space="preserve">        сельского поселения                                            Г.В.Щеткова</w:t>
      </w:r>
    </w:p>
    <w:p w:rsidR="00767D85" w:rsidRDefault="00767D85" w:rsidP="00767D85">
      <w:pPr>
        <w:overflowPunct/>
        <w:autoSpaceDE/>
        <w:adjustRightInd/>
        <w:rPr>
          <w:sz w:val="24"/>
          <w:szCs w:val="24"/>
        </w:rPr>
      </w:pPr>
    </w:p>
    <w:p w:rsidR="00767D85" w:rsidRDefault="00767D85" w:rsidP="00767D85">
      <w:pPr>
        <w:overflowPunct/>
        <w:autoSpaceDE/>
        <w:autoSpaceDN/>
        <w:adjustRightInd/>
        <w:rPr>
          <w:sz w:val="24"/>
          <w:szCs w:val="24"/>
        </w:rPr>
        <w:sectPr w:rsidR="00767D85">
          <w:pgSz w:w="11907" w:h="16840"/>
          <w:pgMar w:top="709" w:right="567" w:bottom="1134" w:left="1134" w:header="720" w:footer="720" w:gutter="0"/>
          <w:cols w:space="720"/>
        </w:sectPr>
      </w:pPr>
    </w:p>
    <w:p w:rsidR="00767D85" w:rsidRDefault="00767D85" w:rsidP="00767D85">
      <w:pPr>
        <w:widowControl w:val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</w:t>
      </w:r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распоряжению Администрации</w:t>
      </w:r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Матвеево - Курганского</w:t>
      </w:r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от  04.10.2023.01.2017. № 13</w:t>
      </w:r>
    </w:p>
    <w:p w:rsidR="00767D85" w:rsidRDefault="00767D85" w:rsidP="00767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плана  реализации муниципальной программы: </w:t>
      </w:r>
    </w:p>
    <w:p w:rsidR="00767D85" w:rsidRDefault="00767D85" w:rsidP="00767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преступности»  отчетный период   12 месяцев 2016 г.</w:t>
      </w:r>
    </w:p>
    <w:p w:rsidR="00767D85" w:rsidRDefault="00767D85" w:rsidP="00767D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767D85" w:rsidTr="00767D85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 целевой программы,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(заместитель руководителя ОМС/ФИО)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Расходы 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</w:tr>
      <w:tr w:rsidR="00767D85" w:rsidTr="00767D85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767D85" w:rsidTr="00767D8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1   «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Укрепление общественного порядка и противодействие преступности в Матвеево - Курганском сельском поселении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»</w:t>
            </w: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.1.1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исполнения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законодательства в части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раннего выявления несовершеннолетних,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склонных к злоупотреблению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наркотиками, алкоголем, организации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индивидуальной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профилактической работы с несовершеннолетними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«группы риска»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Защита жизни, и здоровья участников и гостей мероприятий.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1.2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1.3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Ведение банка семей, находящихся в социально-опасном положении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</w:t>
            </w:r>
            <w:r>
              <w:rPr>
                <w:spacing w:val="-4"/>
                <w:sz w:val="22"/>
                <w:szCs w:val="22"/>
                <w:lang w:eastAsia="en-US"/>
              </w:rPr>
              <w:t>ведение мероприятий,</w:t>
            </w:r>
            <w:r>
              <w:rPr>
                <w:sz w:val="22"/>
                <w:szCs w:val="22"/>
                <w:lang w:eastAsia="en-US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информационно-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пропагандистской работы антиалкогольной и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направленности  среди населения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Оказание содействия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органам полиции в обеспечении охраны общественного порядка, проведении рейдов, направленных 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предупре-е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правонаруш-й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01.05.16-31.12.16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31819,57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Дог.1 01.05.16</w:t>
            </w: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           «Профилактика правонарушений по предупреждению террористических актов»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и проведение бесед в учреждениях культуры, образовательных учреждениях с приглашением работников правоохранительных </w:t>
            </w:r>
            <w:r>
              <w:rPr>
                <w:sz w:val="22"/>
                <w:szCs w:val="22"/>
                <w:lang w:eastAsia="en-US"/>
              </w:rPr>
              <w:lastRenderedPageBreak/>
              <w:t>органов для предотвращения конфликтов на межнациональной и межрелигиозной почве.</w:t>
            </w:r>
          </w:p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Инспектор по вопросам мобилизационной подготовки, пожарной безопасности, 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 ЧС администрации Матвеев – Курганского  сельского поселения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Нейтрализация, предупреждение и устранение всех существующих и возможных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препятствий и угроз безопасности в период подготовки и проведения указанных мероприятий. 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Защита жизни, и здоровья участников и гостей мероприятий.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нетерпимости к коррупционному поведению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Антитеррористич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пропаганда среди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176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         «Профилактика правонарушений в общественных местах и на улице  »</w:t>
            </w: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 w:rsidP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Дог.№1 01.01.2016-31.12.2016</w:t>
            </w: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Информационное обеспечение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Выпуск и распространение среди населения листовок с информацией о предусмотренных действующим законодательством обязанностях родителей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Подпрограмма № 2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Противодействие терроризму и экстремизму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Информирование  населения способам защиты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и действиям при возникновении антитеррористической угрозы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rPr>
                <w:rFonts w:eastAsia="Courier New"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lastRenderedPageBreak/>
              <w:t>Администрация</w:t>
            </w:r>
          </w:p>
          <w:p w:rsidR="00767D85" w:rsidRDefault="00767D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Антитеррористическая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пропаганда среди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через     информационные стенды  и сайт  Администрации Матвеево - Курганского сельского поселения с целью предупреждения антитеррористических и экстремистских проявлений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Администрация поселения</w:t>
            </w: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пропаганды   знаний в области защиты населения от чрезвычайных  ситуаций при обнаружении подозрительных предметов, взрывных устройств: - изготовление и распространение информационных листов,  памяток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rPr>
                <w:rFonts w:eastAsia="Courier New"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Администрация</w:t>
            </w:r>
          </w:p>
          <w:p w:rsidR="00767D85" w:rsidRDefault="00767D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rPr>
                <w:rFonts w:eastAsia="Courier New"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Администрация сельского поселения.</w:t>
            </w:r>
          </w:p>
          <w:p w:rsidR="00767D85" w:rsidRDefault="00767D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ДНД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период выборных компаний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целях недопущения экстремистских проявлений и террористических актов в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период подготовки и проведения выборных кампаний осуществлять мероприятия по предупреждению действий экстремистской направленности общественными организациями и движениями,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rPr>
                <w:rFonts w:eastAsia="Courier New"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lastRenderedPageBreak/>
              <w:t>Администрация сельского поселения,</w:t>
            </w:r>
          </w:p>
          <w:p w:rsidR="00767D85" w:rsidRDefault="00767D85">
            <w:pPr>
              <w:spacing w:line="276" w:lineRule="auto"/>
              <w:rPr>
                <w:rFonts w:eastAsia="Courier New"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lastRenderedPageBreak/>
              <w:t>ДНД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Профилактические мероприятия.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СОШ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Антитеррористическая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пропаганда среди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Подпрограмма №3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Противодействие коррупции.</w:t>
            </w: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Создание комплексной системы противодействия коррупции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комиссии по противодействию коррупции в Матвеево  - Курганском сельском поселении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нетерпимости к коррупционному поведению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Регулярное заслушивание специалистов Администрации Матвеево  - Курганского сельского поселения по вопросам организации работы по противодействию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архива обращений граждан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Анализ поступающей информации. Принятие соответствующих мер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координации деятельности по обслуживанию информационного ресурса, размещенного на официальном сайте в сети Интернет администрации Матвеево  - Курганского сельского поселения в части рассмотрения обращений граждан по вопросам противодействия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Разработка, утверждение и корректировка планов противодействия коррупции в органах местного </w:t>
            </w:r>
            <w:r>
              <w:rPr>
                <w:sz w:val="22"/>
                <w:szCs w:val="22"/>
                <w:lang w:eastAsia="en-US"/>
              </w:rPr>
              <w:lastRenderedPageBreak/>
              <w:t>самоуправления Матвеево  - Курганского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keepNext/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Совершенствование правового регулирования в сфере противодействия коррупции на территории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Матвеево  - Курганского сельского поселения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проекта решения Собрания депутатов Матвеево  - Курганского сельского поселения «Об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мониторинге в Матвеево  - Курганском сельском  поселении»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Решение вопросов кадровой политики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и 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нетерпимости к коррупционному поведению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Координация работы по проведению функциональной ротации муниципальных служащих на тех направлениях и </w:t>
            </w:r>
            <w:r>
              <w:rPr>
                <w:sz w:val="22"/>
                <w:szCs w:val="22"/>
                <w:lang w:eastAsia="en-US"/>
              </w:rPr>
              <w:lastRenderedPageBreak/>
              <w:t>должностях, где особенно велик риск коррупции, и создание кадрового резерва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экспертиза нормативных правовых актов органов местного самоуправления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Матвеево  - Курганского сельского поселения и их проектов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pacing w:line="21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проведения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экспертизы нормативных правовых актов органов местного самоуправления Матвеево  - Курганского сельского поселения и их проектов</w:t>
            </w:r>
          </w:p>
          <w:p w:rsidR="00767D85" w:rsidRDefault="00767D85">
            <w:pPr>
              <w:spacing w:line="21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 Организация проведения мониторингов общественного мнения по вопросам проявления коррупции, и эффективности мер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направленности, осуществляемых органами местного самоуправления Матвеево  - Курганского сельского поселения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мониторингов общественного мнения и обобщение социологических исследований о состоянии коррупции в Матвеево  - Курганском сельском  поселении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антикоррупционного мониторинга в Матвеево  - Курганском сельском  </w:t>
            </w:r>
            <w:r>
              <w:rPr>
                <w:sz w:val="22"/>
                <w:szCs w:val="22"/>
                <w:lang w:eastAsia="en-US"/>
              </w:rPr>
              <w:lastRenderedPageBreak/>
              <w:t>поселении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6. Создание условий для снижения правового нигилизма населения, формирование антикоррупционного общественного мнения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нетерпимости к коррупционному поведению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Опубликование в печатных средствах массовой информации информационно-аналитических материалов о реализации в Матвеево  - Курганском сельском поселении мероприятий по противодействию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 сборника нормативных правовых актов Российской Федерации и Ростовской области по вопросам противодействия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постоянного обновления информации по противодействию коррупции на официальном сайте администрации Матвеево  - Курганского сельского поселения в сети Интернет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Противодействие коррупции в сфере предпринимательства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>
              <w:rPr>
                <w:spacing w:val="-4"/>
                <w:sz w:val="22"/>
                <w:szCs w:val="22"/>
                <w:lang w:eastAsia="en-US"/>
              </w:rPr>
              <w:lastRenderedPageBreak/>
              <w:t>административных и организационных барьеров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8. Обеспечение прозрачности деятельности  органов местного самоуправления Матвеево  - Курганского сельского поселения,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Опубликование в средствах массовой информации и на официальном сайте администрации Матвеево  - Курганского сельского поселения в сети Интернет информации о деятельности органов местного самоуправления Матвеево  - Курганского сельского поселения в сфере противодействия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возможности размещения физическими и юридическими лицами на официальном сайте администрации Матвеево  - Курганского сельского поселения в сети Интернет информации (жалоб) о ставших им известными фактах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 и принятие органами местного самоуправления Матвеево  - Курганского сельского поселения административных регламентов предоставления гражданам </w:t>
            </w:r>
            <w:r>
              <w:rPr>
                <w:sz w:val="22"/>
                <w:szCs w:val="22"/>
                <w:lang w:eastAsia="en-US"/>
              </w:rPr>
              <w:lastRenderedPageBreak/>
              <w:t>и юридическим лицам муниципальных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8.4.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Подпрограмма №4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Проведение мониторинга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распространенности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наркотиков и злоупотребления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наркотиками на территории  </w:t>
            </w:r>
            <w:r>
              <w:rPr>
                <w:sz w:val="22"/>
                <w:szCs w:val="22"/>
                <w:lang w:eastAsia="en-US"/>
              </w:rPr>
              <w:t>Матвеево  - Курганского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сельского поселения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МУК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Централизованная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клубная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Осуществление информационно-пропагандистской деятельности, направленной на профилактику наркомании и пропаганду здорового образа жизни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изготовление буклетов, информационных листков)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5"/>
                <w:sz w:val="22"/>
                <w:szCs w:val="22"/>
                <w:lang w:eastAsia="en-US"/>
              </w:rPr>
              <w:t xml:space="preserve">Инспектор 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Матвеево – Курганского с/</w:t>
            </w:r>
            <w:proofErr w:type="spellStart"/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 по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моб</w:t>
            </w:r>
            <w:proofErr w:type="spell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Участие специалистов по </w:t>
            </w:r>
            <w:r>
              <w:rPr>
                <w:sz w:val="22"/>
                <w:szCs w:val="22"/>
                <w:lang w:eastAsia="en-US"/>
              </w:rPr>
              <w:lastRenderedPageBreak/>
              <w:t>делам молодежи в проведении районных семинарах и мероприятиях по проблемам наркомании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Матвеево – Курганского с/</w:t>
            </w:r>
            <w:proofErr w:type="spellStart"/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7"/>
                <w:sz w:val="22"/>
                <w:szCs w:val="22"/>
                <w:lang w:eastAsia="en-US"/>
              </w:rPr>
              <w:lastRenderedPageBreak/>
              <w:t>1.4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Организация проведения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информационно-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пропагандистских</w:t>
            </w:r>
            <w:proofErr w:type="gramEnd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, спортивных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 культурно-массовых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мероприятий, посвященных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международному дню борьбы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с наркоманией и незаконному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обороту наркотиков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МУК «Централизованная клубная система» 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lang w:eastAsia="en-US"/>
              </w:rPr>
              <w:t>2. Противодействие злоупотреблению наркотиками и их незаконному обороту в жилом секторе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Агитационная 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разъяснительная работа с</w:t>
            </w:r>
            <w:r>
              <w:rPr>
                <w:color w:val="000000"/>
                <w:spacing w:val="-13"/>
                <w:sz w:val="22"/>
                <w:szCs w:val="22"/>
                <w:lang w:eastAsia="en-US"/>
              </w:rPr>
              <w:t xml:space="preserve"> населением  о вреде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наркомании в ходе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проведения сходов граждан и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отчетов перед населением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с</w:t>
            </w:r>
            <w:proofErr w:type="gramEnd"/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привлечением работников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системы здравоохранения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администрация с/п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Обеспечение исполнения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требований законодательства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Российской Федерации и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Ростовской области в части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запрета продажи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алкогольных</w:t>
            </w:r>
            <w:proofErr w:type="gramEnd"/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напитков и табачных изделий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несовершеннолетним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lastRenderedPageBreak/>
              <w:t xml:space="preserve"> администрация с/п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lang w:eastAsia="en-US"/>
              </w:rPr>
              <w:lastRenderedPageBreak/>
              <w:t>3. Противодействие злоупотреблению наркотиками и их незаконному обороту в местах досуга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Проведение оперативно-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профилактических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мероприятий по недопущению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распространения и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употребления наркотиков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в</w:t>
            </w:r>
            <w:proofErr w:type="gramEnd"/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местах</w:t>
            </w:r>
            <w:proofErr w:type="gramEnd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 массового отдыха.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lang w:eastAsia="en-US"/>
              </w:rPr>
              <w:t>4. Популяризация здорового образа жизни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Организация летнего отдыха и оздоровления детей школьного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возраста и учащихся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МУК «Централизованная клубная система» 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  <w:lang w:eastAsia="en-US"/>
              </w:rPr>
              <w:t>5. Проведение мероприятий обще-профилактической направленности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Подготовка и выпуск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материалов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тематики в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печатных средствах массовой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информации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 с/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Обеспечение исполнения требований законодательства РФ и Ростовской области в части запрета продажи алкогольных напитков и табачных изделий несовершеннолетним.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2"/>
                <w:sz w:val="22"/>
                <w:szCs w:val="22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color w:val="000000"/>
                <w:spacing w:val="-12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  <w:lang w:eastAsia="en-US"/>
              </w:rPr>
              <w:t>6. Снижение доступности наркотиков в целях незаконного потребления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6.1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Пресечение незаконного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культивирования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наркотикосодержащих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растений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Выявление и уничтожение очагов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произрастания дикорастущей </w:t>
            </w:r>
            <w:r>
              <w:rPr>
                <w:color w:val="000000"/>
                <w:spacing w:val="-5"/>
                <w:sz w:val="22"/>
                <w:szCs w:val="22"/>
                <w:lang w:eastAsia="en-US"/>
              </w:rPr>
              <w:t>конопли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сельского </w:t>
            </w: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005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47919,57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7D85" w:rsidRDefault="00767D85" w:rsidP="00767D85"/>
    <w:p w:rsidR="00767D85" w:rsidRDefault="00767D85" w:rsidP="00767D85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767D85" w:rsidRDefault="00767D85" w:rsidP="00767D85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767D85" w:rsidRDefault="00767D85" w:rsidP="00767D85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767D85" w:rsidRDefault="00767D85" w:rsidP="00767D85">
      <w:pPr>
        <w:widowControl w:val="0"/>
        <w:ind w:firstLine="540"/>
        <w:jc w:val="both"/>
        <w:rPr>
          <w:sz w:val="24"/>
          <w:szCs w:val="24"/>
        </w:rPr>
      </w:pPr>
    </w:p>
    <w:p w:rsidR="00767D85" w:rsidRDefault="00767D85" w:rsidP="00767D85">
      <w:pPr>
        <w:widowControl w:val="0"/>
        <w:jc w:val="both"/>
        <w:rPr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/>
    <w:p w:rsidR="00767D85" w:rsidRDefault="00767D85" w:rsidP="00767D85"/>
    <w:p w:rsidR="00767D85" w:rsidRDefault="00767D85" w:rsidP="00767D85"/>
    <w:p w:rsidR="00767D85" w:rsidRDefault="00767D85" w:rsidP="00767D85"/>
    <w:p w:rsidR="00767D85" w:rsidRDefault="00767D85" w:rsidP="00767D85"/>
    <w:p w:rsidR="00767D85" w:rsidRDefault="00767D85" w:rsidP="00767D85">
      <w:pPr>
        <w:overflowPunct/>
        <w:autoSpaceDE/>
        <w:autoSpaceDN/>
        <w:adjustRightInd/>
        <w:rPr>
          <w:sz w:val="24"/>
          <w:szCs w:val="24"/>
        </w:rPr>
        <w:sectPr w:rsidR="00767D85">
          <w:pgSz w:w="16840" w:h="11907" w:orient="landscape"/>
          <w:pgMar w:top="1134" w:right="709" w:bottom="567" w:left="1134" w:header="720" w:footer="720" w:gutter="0"/>
          <w:cols w:space="720"/>
        </w:sectPr>
      </w:pPr>
    </w:p>
    <w:p w:rsidR="00767D85" w:rsidRDefault="00767D85" w:rsidP="00767D85"/>
    <w:p w:rsidR="007C3DF9" w:rsidRDefault="007C3DF9"/>
    <w:sectPr w:rsidR="007C3DF9" w:rsidSect="007C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D85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7FE"/>
    <w:rsid w:val="004C6DAD"/>
    <w:rsid w:val="004C7765"/>
    <w:rsid w:val="004D022F"/>
    <w:rsid w:val="004D09D1"/>
    <w:rsid w:val="004D1002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2EC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545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67D85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76E"/>
    <w:rsid w:val="007C2191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898"/>
    <w:rsid w:val="00A10AA8"/>
    <w:rsid w:val="00A10ECF"/>
    <w:rsid w:val="00A11148"/>
    <w:rsid w:val="00A121B1"/>
    <w:rsid w:val="00A12A57"/>
    <w:rsid w:val="00A12E36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7D8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67D8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67D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767D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767D85"/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"/>
    <w:link w:val="ConsPlusNormal"/>
    <w:rsid w:val="00767D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67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67D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uiPriority w:val="99"/>
    <w:rsid w:val="00767D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D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D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&#1054;&#1090;&#1095;&#1077;&#1090;&#1099;\&#1054;&#1090;&#1095;&#1077;&#1090;%20&#1079;&#1072;%206&#1084;&#1077;&#1089;.%20&#1086;&#1073;&#1097;.&#1087;&#1086;&#1088;&#1103;&#1076;..docx" TargetMode="External"/><Relationship Id="rId5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&#1054;&#1090;&#1095;&#1077;&#1090;&#1099;\&#1054;&#1090;&#1095;&#1077;&#1090;%20&#1079;&#1072;%206&#1084;&#1077;&#1089;.%20&#1086;&#1073;&#1097;.&#1087;&#1086;&#1088;&#1103;&#1076;.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2017-01-24T06:36:00Z</cp:lastPrinted>
  <dcterms:created xsi:type="dcterms:W3CDTF">2017-01-24T06:30:00Z</dcterms:created>
  <dcterms:modified xsi:type="dcterms:W3CDTF">2017-01-24T13:12:00Z</dcterms:modified>
</cp:coreProperties>
</file>