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F9" w:rsidRDefault="00677126">
      <w:pPr>
        <w:pStyle w:val="a3"/>
        <w:spacing w:before="69"/>
        <w:ind w:left="3100" w:right="1796" w:hanging="517"/>
        <w:jc w:val="left"/>
      </w:pPr>
      <w:r>
        <w:t>Уважаемые</w:t>
      </w:r>
      <w:r>
        <w:rPr>
          <w:spacing w:val="-11"/>
        </w:rPr>
        <w:t xml:space="preserve"> </w:t>
      </w:r>
      <w:r>
        <w:t>правообладатели</w:t>
      </w:r>
      <w:r>
        <w:rPr>
          <w:spacing w:val="-11"/>
        </w:rPr>
        <w:t xml:space="preserve"> </w:t>
      </w:r>
      <w:r>
        <w:t>земельных</w:t>
      </w:r>
      <w:r>
        <w:rPr>
          <w:spacing w:val="-11"/>
        </w:rPr>
        <w:t xml:space="preserve"> </w:t>
      </w:r>
      <w:r>
        <w:t>участков и объектов капитального строительства!!</w:t>
      </w:r>
    </w:p>
    <w:p w:rsidR="00AC36F9" w:rsidRDefault="00AC36F9">
      <w:pPr>
        <w:pStyle w:val="a3"/>
        <w:ind w:left="0" w:firstLine="0"/>
        <w:jc w:val="left"/>
      </w:pPr>
    </w:p>
    <w:p w:rsidR="00AC36F9" w:rsidRDefault="00677126">
      <w:pPr>
        <w:ind w:left="114" w:right="125" w:firstLine="709"/>
        <w:jc w:val="both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193840</wp:posOffset>
                </wp:positionV>
                <wp:extent cx="602996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947" y="0"/>
                              </a:lnTo>
                            </a:path>
                          </a:pathLst>
                        </a:custGeom>
                        <a:ln w="16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64766" id="Graphic 1" o:spid="_x0000_s1026" style="position:absolute;margin-left:92.15pt;margin-top:15.25pt;width:474.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" path="m,l6029947,e" filled="f" strokeweight=".47025mm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8"/>
        </w:rPr>
        <w:t xml:space="preserve">Администрация </w:t>
      </w:r>
      <w:r w:rsidR="00F20446">
        <w:rPr>
          <w:b/>
          <w:i/>
          <w:sz w:val="28"/>
        </w:rPr>
        <w:t xml:space="preserve">Матвеево-Курганского сельского </w:t>
      </w:r>
      <w:proofErr w:type="gramStart"/>
      <w:r w:rsidR="00F20446">
        <w:rPr>
          <w:b/>
          <w:i/>
          <w:sz w:val="28"/>
        </w:rPr>
        <w:t xml:space="preserve">поселения 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настоятельно</w:t>
      </w:r>
      <w:proofErr w:type="gramEnd"/>
      <w:r>
        <w:rPr>
          <w:b/>
          <w:sz w:val="28"/>
        </w:rPr>
        <w:t xml:space="preserve"> рекомендует зарегистрировать права на принадлежащие Вам объекты недвижимого имущества!</w:t>
      </w:r>
    </w:p>
    <w:p w:rsidR="00AC36F9" w:rsidRDefault="00677126">
      <w:pPr>
        <w:pStyle w:val="a3"/>
        <w:ind w:right="123"/>
      </w:pPr>
      <w:proofErr w:type="gramStart"/>
      <w:r>
        <w:t>Напоминаем,</w:t>
      </w:r>
      <w:r>
        <w:rPr>
          <w:spacing w:val="40"/>
        </w:rPr>
        <w:t xml:space="preserve">  </w:t>
      </w:r>
      <w:r>
        <w:t>что</w:t>
      </w:r>
      <w:proofErr w:type="gramEnd"/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рамках</w:t>
      </w:r>
      <w:r>
        <w:rPr>
          <w:spacing w:val="40"/>
        </w:rPr>
        <w:t xml:space="preserve">  </w:t>
      </w:r>
      <w:r>
        <w:t>реализации</w:t>
      </w:r>
      <w:r>
        <w:rPr>
          <w:spacing w:val="40"/>
        </w:rPr>
        <w:t xml:space="preserve">  </w:t>
      </w:r>
      <w:r>
        <w:t>ст.</w:t>
      </w:r>
      <w:r>
        <w:rPr>
          <w:spacing w:val="40"/>
        </w:rPr>
        <w:t xml:space="preserve">  </w:t>
      </w:r>
      <w:proofErr w:type="gramStart"/>
      <w:r>
        <w:t>69.1</w:t>
      </w:r>
      <w:r>
        <w:rPr>
          <w:spacing w:val="40"/>
        </w:rPr>
        <w:t xml:space="preserve">  </w:t>
      </w:r>
      <w:r>
        <w:t>Федерального</w:t>
      </w:r>
      <w:proofErr w:type="gramEnd"/>
      <w:r>
        <w:rPr>
          <w:spacing w:val="40"/>
        </w:rPr>
        <w:t xml:space="preserve">  </w:t>
      </w:r>
      <w:r>
        <w:t>закона от</w:t>
      </w:r>
      <w:r>
        <w:rPr>
          <w:spacing w:val="-2"/>
        </w:rPr>
        <w:t xml:space="preserve"> </w:t>
      </w:r>
      <w:r>
        <w:t>13.07.2015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218-ФЗ</w:t>
      </w:r>
      <w:r>
        <w:rPr>
          <w:spacing w:val="40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недвижимости» проводятся мероприятия по выявлению правообладателей ранее учтенных объектов недвижимости, чьи права не зарегистрированы в Едином государственном реестре недвижимости (ЕГРН).</w:t>
      </w:r>
    </w:p>
    <w:p w:rsidR="00AC36F9" w:rsidRDefault="00677126">
      <w:pPr>
        <w:pStyle w:val="a3"/>
        <w:ind w:left="823" w:right="4396" w:firstLine="0"/>
      </w:pPr>
      <w:r>
        <w:t>Зачем оформлять права на такие объекты? Государственная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ЕГРН:</w:t>
      </w:r>
    </w:p>
    <w:p w:rsidR="00AC36F9" w:rsidRDefault="00677126">
      <w:pPr>
        <w:pStyle w:val="a4"/>
        <w:numPr>
          <w:ilvl w:val="0"/>
          <w:numId w:val="1"/>
        </w:numPr>
        <w:tabs>
          <w:tab w:val="left" w:pos="1043"/>
        </w:tabs>
        <w:ind w:firstLine="709"/>
        <w:rPr>
          <w:sz w:val="28"/>
        </w:rPr>
      </w:pPr>
      <w:r>
        <w:rPr>
          <w:b/>
          <w:sz w:val="28"/>
        </w:rPr>
        <w:t xml:space="preserve">обеспечивает защиту имущественных прав собственников со стороны государства. </w:t>
      </w:r>
      <w:r>
        <w:rPr>
          <w:sz w:val="28"/>
        </w:rPr>
        <w:t>В частности, правообладатель зарегистрированного в ЕГРН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имущества может подавать заявление о внесении в ЕГРН записи о невозможности государственной регистрации перехода права без его личного участия;</w:t>
      </w:r>
    </w:p>
    <w:p w:rsidR="00AC36F9" w:rsidRDefault="00677126">
      <w:pPr>
        <w:pStyle w:val="1"/>
        <w:numPr>
          <w:ilvl w:val="0"/>
          <w:numId w:val="1"/>
        </w:numPr>
        <w:tabs>
          <w:tab w:val="left" w:pos="1148"/>
        </w:tabs>
        <w:ind w:left="1148" w:hanging="325"/>
      </w:pPr>
      <w:proofErr w:type="gramStart"/>
      <w:r>
        <w:t>необходима</w:t>
      </w:r>
      <w:r>
        <w:rPr>
          <w:spacing w:val="42"/>
        </w:rPr>
        <w:t xml:space="preserve">  </w:t>
      </w:r>
      <w:r>
        <w:t>при</w:t>
      </w:r>
      <w:proofErr w:type="gramEnd"/>
      <w:r>
        <w:rPr>
          <w:spacing w:val="45"/>
        </w:rPr>
        <w:t xml:space="preserve">  </w:t>
      </w:r>
      <w:r>
        <w:t>совершении</w:t>
      </w:r>
      <w:r>
        <w:rPr>
          <w:spacing w:val="44"/>
        </w:rPr>
        <w:t xml:space="preserve">  </w:t>
      </w:r>
      <w:r>
        <w:t>сделок</w:t>
      </w:r>
      <w:r>
        <w:rPr>
          <w:spacing w:val="45"/>
        </w:rPr>
        <w:t xml:space="preserve">  </w:t>
      </w:r>
      <w:r>
        <w:t>с</w:t>
      </w:r>
      <w:r>
        <w:rPr>
          <w:spacing w:val="44"/>
        </w:rPr>
        <w:t xml:space="preserve">  </w:t>
      </w:r>
      <w:r>
        <w:t>недвижимым</w:t>
      </w:r>
      <w:r>
        <w:rPr>
          <w:spacing w:val="45"/>
        </w:rPr>
        <w:t xml:space="preserve">  </w:t>
      </w:r>
      <w:r>
        <w:rPr>
          <w:spacing w:val="-2"/>
        </w:rPr>
        <w:t>имуществом</w:t>
      </w:r>
    </w:p>
    <w:p w:rsidR="00AC36F9" w:rsidRDefault="00677126">
      <w:pPr>
        <w:pStyle w:val="a3"/>
        <w:ind w:firstLine="0"/>
      </w:pPr>
      <w:r>
        <w:t>(дарение,</w:t>
      </w:r>
      <w:r>
        <w:rPr>
          <w:spacing w:val="-4"/>
        </w:rPr>
        <w:t xml:space="preserve"> </w:t>
      </w:r>
      <w:r>
        <w:t>купля-продажа,</w:t>
      </w:r>
      <w:r>
        <w:rPr>
          <w:spacing w:val="-2"/>
        </w:rPr>
        <w:t xml:space="preserve"> </w:t>
      </w:r>
      <w:r>
        <w:t>аренда,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наследства);</w:t>
      </w:r>
    </w:p>
    <w:p w:rsidR="00AC36F9" w:rsidRDefault="00677126">
      <w:pPr>
        <w:pStyle w:val="a4"/>
        <w:numPr>
          <w:ilvl w:val="0"/>
          <w:numId w:val="1"/>
        </w:numPr>
        <w:tabs>
          <w:tab w:val="left" w:pos="1036"/>
        </w:tabs>
        <w:ind w:firstLine="709"/>
        <w:rPr>
          <w:sz w:val="28"/>
        </w:rPr>
      </w:pPr>
      <w:r>
        <w:rPr>
          <w:b/>
          <w:sz w:val="28"/>
        </w:rPr>
        <w:t xml:space="preserve">необходима при рассмотрении вопросов компенсации </w:t>
      </w:r>
      <w:r>
        <w:rPr>
          <w:sz w:val="28"/>
        </w:rPr>
        <w:t>при ограничении прав на землю, утрате имущества в результате стихийных бедствий, изъятии земель для государственных и муниципальных нужд;</w:t>
      </w:r>
    </w:p>
    <w:p w:rsidR="00AC36F9" w:rsidRDefault="00677126">
      <w:pPr>
        <w:pStyle w:val="a4"/>
        <w:numPr>
          <w:ilvl w:val="0"/>
          <w:numId w:val="1"/>
        </w:numPr>
        <w:tabs>
          <w:tab w:val="left" w:pos="1114"/>
        </w:tabs>
        <w:ind w:firstLine="709"/>
        <w:rPr>
          <w:sz w:val="28"/>
        </w:rPr>
      </w:pPr>
      <w:r>
        <w:rPr>
          <w:b/>
          <w:sz w:val="28"/>
        </w:rPr>
        <w:t xml:space="preserve">необходима для подключения к инженерным сетям </w:t>
      </w:r>
      <w:r>
        <w:rPr>
          <w:sz w:val="28"/>
        </w:rPr>
        <w:t>(газопроводам, водопроводам, канализации, электросетям).</w:t>
      </w:r>
    </w:p>
    <w:p w:rsidR="00AC36F9" w:rsidRDefault="00677126">
      <w:pPr>
        <w:pStyle w:val="a3"/>
        <w:ind w:right="125"/>
      </w:pPr>
      <w:r>
        <w:t>Как</w:t>
      </w:r>
      <w:r>
        <w:rPr>
          <w:spacing w:val="40"/>
        </w:rPr>
        <w:t xml:space="preserve"> </w:t>
      </w:r>
      <w:r>
        <w:t>поступить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принадлежащие</w:t>
      </w:r>
      <w:r>
        <w:rPr>
          <w:spacing w:val="40"/>
        </w:rPr>
        <w:t xml:space="preserve"> </w:t>
      </w:r>
      <w:r>
        <w:t>Вам</w:t>
      </w:r>
      <w:r>
        <w:rPr>
          <w:spacing w:val="4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недвижимости не зарегистрированы в ЕГРН?</w:t>
      </w:r>
    </w:p>
    <w:p w:rsidR="00AC36F9" w:rsidRDefault="00677126">
      <w:pPr>
        <w:pStyle w:val="a3"/>
        <w:ind w:right="117"/>
      </w:pPr>
      <w:r>
        <w:rPr>
          <w:b/>
        </w:rPr>
        <w:t xml:space="preserve">Первый вариант, </w:t>
      </w:r>
      <w:r>
        <w:t xml:space="preserve">обратиться в </w:t>
      </w:r>
      <w:r>
        <w:rPr>
          <w:i/>
          <w:u w:val="single"/>
        </w:rPr>
        <w:t>(</w:t>
      </w:r>
      <w:r w:rsidR="00F20446">
        <w:rPr>
          <w:i/>
          <w:u w:val="single"/>
        </w:rPr>
        <w:t>Администрацию</w:t>
      </w:r>
      <w:r w:rsidR="00F20446" w:rsidRPr="00F20446">
        <w:rPr>
          <w:i/>
          <w:u w:val="single"/>
        </w:rPr>
        <w:t xml:space="preserve"> Матвеево-Курганского сельского поселения</w:t>
      </w:r>
      <w:r>
        <w:rPr>
          <w:i/>
          <w:u w:val="single"/>
        </w:rPr>
        <w:t>)</w:t>
      </w:r>
      <w:r>
        <w:rPr>
          <w:i/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правоустанавливающим</w:t>
      </w:r>
      <w:r>
        <w:rPr>
          <w:spacing w:val="40"/>
        </w:rPr>
        <w:t xml:space="preserve"> </w:t>
      </w:r>
      <w:r>
        <w:t>документом</w:t>
      </w:r>
      <w:r>
        <w:rPr>
          <w:spacing w:val="40"/>
        </w:rPr>
        <w:t xml:space="preserve"> </w:t>
      </w:r>
      <w:r>
        <w:t xml:space="preserve">и заявлением (согласием)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государственную</w:t>
      </w:r>
      <w:r>
        <w:rPr>
          <w:spacing w:val="-15"/>
        </w:rPr>
        <w:t xml:space="preserve"> </w:t>
      </w:r>
      <w:r>
        <w:rPr>
          <w:spacing w:val="-2"/>
        </w:rPr>
        <w:t>регистрацию</w:t>
      </w:r>
      <w:r>
        <w:rPr>
          <w:spacing w:val="-16"/>
        </w:rPr>
        <w:t xml:space="preserve"> </w:t>
      </w:r>
      <w:r>
        <w:rPr>
          <w:spacing w:val="-2"/>
        </w:rPr>
        <w:t>прав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упрощенном</w:t>
      </w:r>
      <w:r>
        <w:rPr>
          <w:spacing w:val="-15"/>
        </w:rPr>
        <w:t xml:space="preserve"> </w:t>
      </w:r>
      <w:r>
        <w:rPr>
          <w:spacing w:val="-2"/>
        </w:rPr>
        <w:t>порядке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отношении</w:t>
      </w:r>
      <w:r>
        <w:rPr>
          <w:spacing w:val="-13"/>
        </w:rPr>
        <w:t xml:space="preserve"> </w:t>
      </w:r>
      <w:r>
        <w:rPr>
          <w:spacing w:val="-2"/>
        </w:rPr>
        <w:t xml:space="preserve">земельных </w:t>
      </w:r>
      <w:r>
        <w:t>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и находящихся на таких земельных участках объектов капитального строительства.</w:t>
      </w:r>
    </w:p>
    <w:p w:rsidR="00AC36F9" w:rsidRDefault="00677126">
      <w:pPr>
        <w:pStyle w:val="a3"/>
        <w:tabs>
          <w:tab w:val="left" w:pos="2143"/>
          <w:tab w:val="left" w:pos="3659"/>
          <w:tab w:val="left" w:pos="5944"/>
          <w:tab w:val="left" w:pos="7665"/>
          <w:tab w:val="left" w:pos="8300"/>
        </w:tabs>
        <w:ind w:right="123"/>
        <w:jc w:val="right"/>
      </w:pPr>
      <w:r>
        <w:rPr>
          <w:b/>
          <w:spacing w:val="-2"/>
        </w:rPr>
        <w:t>Второй</w:t>
      </w:r>
      <w:r>
        <w:rPr>
          <w:b/>
        </w:rPr>
        <w:tab/>
      </w:r>
      <w:r>
        <w:rPr>
          <w:b/>
          <w:spacing w:val="-2"/>
        </w:rPr>
        <w:t>вариант,</w:t>
      </w:r>
      <w:r>
        <w:rPr>
          <w:b/>
        </w:rP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обратиться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 xml:space="preserve">государственной </w:t>
      </w:r>
      <w:r>
        <w:t>регистрацией права в ближайший офис МФЦ с паспортом и правоустанавливающим документом.</w:t>
      </w:r>
      <w:r>
        <w:rPr>
          <w:spacing w:val="-6"/>
        </w:rPr>
        <w:t xml:space="preserve"> </w:t>
      </w:r>
      <w:r>
        <w:t>Специалисты</w:t>
      </w:r>
      <w:r>
        <w:rPr>
          <w:spacing w:val="-4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помогут</w:t>
      </w:r>
      <w:r>
        <w:rPr>
          <w:spacing w:val="-4"/>
        </w:rPr>
        <w:t xml:space="preserve"> </w:t>
      </w:r>
      <w:r>
        <w:t>написать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rPr>
          <w:spacing w:val="-2"/>
        </w:rPr>
        <w:t>заявление.</w:t>
      </w:r>
    </w:p>
    <w:p w:rsidR="00AC36F9" w:rsidRDefault="00677126">
      <w:pPr>
        <w:pStyle w:val="1"/>
        <w:ind w:right="125"/>
      </w:pPr>
      <w:r>
        <w:t>Обращаем</w:t>
      </w:r>
      <w:r>
        <w:rPr>
          <w:spacing w:val="80"/>
          <w:w w:val="150"/>
        </w:rPr>
        <w:t xml:space="preserve"> </w:t>
      </w:r>
      <w:r>
        <w:t>Ваше</w:t>
      </w:r>
      <w:r>
        <w:rPr>
          <w:spacing w:val="80"/>
          <w:w w:val="150"/>
        </w:rPr>
        <w:t xml:space="preserve"> </w:t>
      </w:r>
      <w:r>
        <w:t>внимание,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государственная</w:t>
      </w:r>
      <w:r>
        <w:rPr>
          <w:spacing w:val="80"/>
          <w:w w:val="150"/>
        </w:rPr>
        <w:t xml:space="preserve"> </w:t>
      </w:r>
      <w:r>
        <w:t>регистрация</w:t>
      </w:r>
      <w:r>
        <w:rPr>
          <w:spacing w:val="80"/>
          <w:w w:val="150"/>
        </w:rPr>
        <w:t xml:space="preserve"> </w:t>
      </w:r>
      <w:r>
        <w:t>права в ЕГРН, возникшего до 31.01.1998,</w:t>
      </w:r>
      <w:r w:rsidR="004805A9">
        <w:t xml:space="preserve"> </w:t>
      </w:r>
      <w:bookmarkStart w:id="0" w:name="_GoBack"/>
      <w:bookmarkEnd w:id="0"/>
      <w:r>
        <w:t xml:space="preserve"> будет бесплатной!</w:t>
      </w:r>
    </w:p>
    <w:p w:rsidR="00AC36F9" w:rsidRDefault="00677126">
      <w:pPr>
        <w:pStyle w:val="a3"/>
        <w:ind w:right="124"/>
      </w:pPr>
      <w:r>
        <w:t xml:space="preserve">Узнать зарегистрированы ли права в ЕГРН или нет можно на сайте </w:t>
      </w:r>
      <w:proofErr w:type="spellStart"/>
      <w:r>
        <w:t>Росреестра</w:t>
      </w:r>
      <w:proofErr w:type="spellEnd"/>
      <w:r>
        <w:t xml:space="preserve"> через сервис «Сведения об объектах недвижимости в режиме </w:t>
      </w:r>
      <w:proofErr w:type="spellStart"/>
      <w:r>
        <w:t>online</w:t>
      </w:r>
      <w:proofErr w:type="spellEnd"/>
      <w:r>
        <w:t>» (</w:t>
      </w:r>
      <w:hyperlink r:id="rId5">
        <w:r>
          <w:rPr>
            <w:color w:val="0000FF"/>
            <w:u w:val="single" w:color="0000FF"/>
          </w:rPr>
          <w:t>https://lk.rosreestr.ru/eservices/real-estate-objects-online</w:t>
        </w:r>
      </w:hyperlink>
      <w:r>
        <w:t>).</w:t>
      </w:r>
    </w:p>
    <w:p w:rsidR="00AC36F9" w:rsidRDefault="00677126">
      <w:pPr>
        <w:pStyle w:val="1"/>
        <w:ind w:right="123"/>
      </w:pPr>
      <w:r>
        <w:t xml:space="preserve">В случае, если принадлежащие Вам объекты не являются объектами капитального строительства либо прекратили свое существование, необходимо сообщить о таких объектах в </w:t>
      </w:r>
      <w:r>
        <w:rPr>
          <w:i/>
          <w:u w:val="single"/>
        </w:rPr>
        <w:t>(</w:t>
      </w:r>
      <w:r w:rsidR="00F20446">
        <w:rPr>
          <w:i/>
          <w:u w:val="single"/>
        </w:rPr>
        <w:t>Администрацию</w:t>
      </w:r>
      <w:r w:rsidR="00F20446" w:rsidRPr="00F20446">
        <w:rPr>
          <w:i/>
          <w:u w:val="single"/>
        </w:rPr>
        <w:t xml:space="preserve"> Матвеево-Курганского сельского поселения</w:t>
      </w:r>
      <w:r>
        <w:rPr>
          <w:i/>
          <w:u w:val="single"/>
        </w:rPr>
        <w:t>)</w:t>
      </w:r>
      <w:r>
        <w:t>,</w:t>
      </w:r>
      <w:r>
        <w:rPr>
          <w:spacing w:val="40"/>
        </w:rPr>
        <w:t xml:space="preserve"> </w:t>
      </w:r>
      <w:r>
        <w:t>в целях снятия их с кадастрового учета.</w:t>
      </w:r>
    </w:p>
    <w:p w:rsidR="00AC36F9" w:rsidRDefault="00677126">
      <w:pPr>
        <w:ind w:left="114" w:right="124" w:firstLine="70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189916</wp:posOffset>
                </wp:positionV>
                <wp:extent cx="602996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921" y="0"/>
                              </a:lnTo>
                            </a:path>
                          </a:pathLst>
                        </a:custGeom>
                        <a:ln w="8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27D5D" id="Graphic 2" o:spid="_x0000_s1026" style="position:absolute;margin-left:92.15pt;margin-top:14.95pt;width:474.8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" path="m,l6029921,e" filled="f" strokeweight=".24114mm">
                <v:path arrowok="t"/>
                <w10:wrap anchorx="page"/>
              </v:shape>
            </w:pict>
          </mc:Fallback>
        </mc:AlternateContent>
      </w:r>
      <w:r>
        <w:rPr>
          <w:i/>
          <w:sz w:val="28"/>
        </w:rPr>
        <w:t>Указать</w:t>
      </w:r>
      <w:r>
        <w:rPr>
          <w:i/>
          <w:spacing w:val="72"/>
          <w:sz w:val="28"/>
        </w:rPr>
        <w:t xml:space="preserve">   </w:t>
      </w:r>
      <w:r>
        <w:rPr>
          <w:i/>
          <w:sz w:val="28"/>
        </w:rPr>
        <w:t>контактные</w:t>
      </w:r>
      <w:r>
        <w:rPr>
          <w:i/>
          <w:spacing w:val="72"/>
          <w:sz w:val="28"/>
        </w:rPr>
        <w:t xml:space="preserve">   </w:t>
      </w:r>
      <w:r>
        <w:rPr>
          <w:i/>
          <w:sz w:val="28"/>
        </w:rPr>
        <w:t>данные</w:t>
      </w:r>
      <w:r>
        <w:rPr>
          <w:i/>
          <w:spacing w:val="72"/>
          <w:sz w:val="28"/>
        </w:rPr>
        <w:t xml:space="preserve">   </w:t>
      </w:r>
      <w:r>
        <w:rPr>
          <w:i/>
          <w:sz w:val="28"/>
        </w:rPr>
        <w:t>органа</w:t>
      </w:r>
      <w:r>
        <w:rPr>
          <w:i/>
          <w:spacing w:val="72"/>
          <w:sz w:val="28"/>
        </w:rPr>
        <w:t xml:space="preserve">   </w:t>
      </w:r>
      <w:r>
        <w:rPr>
          <w:i/>
          <w:sz w:val="28"/>
        </w:rPr>
        <w:t>местного</w:t>
      </w:r>
      <w:r>
        <w:rPr>
          <w:i/>
          <w:spacing w:val="72"/>
          <w:sz w:val="28"/>
        </w:rPr>
        <w:t xml:space="preserve">   </w:t>
      </w:r>
      <w:r>
        <w:rPr>
          <w:i/>
          <w:sz w:val="28"/>
        </w:rPr>
        <w:t xml:space="preserve">самоуправления </w:t>
      </w:r>
      <w:r>
        <w:rPr>
          <w:i/>
          <w:sz w:val="28"/>
          <w:u w:val="single"/>
        </w:rPr>
        <w:t xml:space="preserve">и территориального отдела Управления </w:t>
      </w:r>
      <w:proofErr w:type="spellStart"/>
      <w:r>
        <w:rPr>
          <w:i/>
          <w:sz w:val="28"/>
          <w:u w:val="single"/>
        </w:rPr>
        <w:t>Росреестра</w:t>
      </w:r>
      <w:proofErr w:type="spellEnd"/>
      <w:r>
        <w:rPr>
          <w:i/>
          <w:sz w:val="28"/>
          <w:u w:val="single"/>
        </w:rPr>
        <w:t xml:space="preserve"> по Ростовской области</w:t>
      </w:r>
      <w:r>
        <w:rPr>
          <w:sz w:val="28"/>
        </w:rPr>
        <w:t>.</w:t>
      </w:r>
    </w:p>
    <w:sectPr w:rsidR="00AC36F9">
      <w:type w:val="continuous"/>
      <w:pgSz w:w="11910" w:h="16840"/>
      <w:pgMar w:top="4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47C2"/>
    <w:multiLevelType w:val="hybridMultilevel"/>
    <w:tmpl w:val="5680037A"/>
    <w:lvl w:ilvl="0" w:tplc="E2DA5D6C">
      <w:numFmt w:val="bullet"/>
      <w:lvlText w:val="-"/>
      <w:lvlJc w:val="left"/>
      <w:pPr>
        <w:ind w:left="11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288CCC">
      <w:numFmt w:val="bullet"/>
      <w:lvlText w:val="•"/>
      <w:lvlJc w:val="left"/>
      <w:pPr>
        <w:ind w:left="1152" w:hanging="221"/>
      </w:pPr>
      <w:rPr>
        <w:rFonts w:hint="default"/>
        <w:lang w:val="ru-RU" w:eastAsia="en-US" w:bidi="ar-SA"/>
      </w:rPr>
    </w:lvl>
    <w:lvl w:ilvl="2" w:tplc="E9B0A6E8">
      <w:numFmt w:val="bullet"/>
      <w:lvlText w:val="•"/>
      <w:lvlJc w:val="left"/>
      <w:pPr>
        <w:ind w:left="2185" w:hanging="221"/>
      </w:pPr>
      <w:rPr>
        <w:rFonts w:hint="default"/>
        <w:lang w:val="ru-RU" w:eastAsia="en-US" w:bidi="ar-SA"/>
      </w:rPr>
    </w:lvl>
    <w:lvl w:ilvl="3" w:tplc="B48ABA62">
      <w:numFmt w:val="bullet"/>
      <w:lvlText w:val="•"/>
      <w:lvlJc w:val="left"/>
      <w:pPr>
        <w:ind w:left="3217" w:hanging="221"/>
      </w:pPr>
      <w:rPr>
        <w:rFonts w:hint="default"/>
        <w:lang w:val="ru-RU" w:eastAsia="en-US" w:bidi="ar-SA"/>
      </w:rPr>
    </w:lvl>
    <w:lvl w:ilvl="4" w:tplc="E07A4702">
      <w:numFmt w:val="bullet"/>
      <w:lvlText w:val="•"/>
      <w:lvlJc w:val="left"/>
      <w:pPr>
        <w:ind w:left="4250" w:hanging="221"/>
      </w:pPr>
      <w:rPr>
        <w:rFonts w:hint="default"/>
        <w:lang w:val="ru-RU" w:eastAsia="en-US" w:bidi="ar-SA"/>
      </w:rPr>
    </w:lvl>
    <w:lvl w:ilvl="5" w:tplc="8286CA0E">
      <w:numFmt w:val="bullet"/>
      <w:lvlText w:val="•"/>
      <w:lvlJc w:val="left"/>
      <w:pPr>
        <w:ind w:left="5283" w:hanging="221"/>
      </w:pPr>
      <w:rPr>
        <w:rFonts w:hint="default"/>
        <w:lang w:val="ru-RU" w:eastAsia="en-US" w:bidi="ar-SA"/>
      </w:rPr>
    </w:lvl>
    <w:lvl w:ilvl="6" w:tplc="34D648AE">
      <w:numFmt w:val="bullet"/>
      <w:lvlText w:val="•"/>
      <w:lvlJc w:val="left"/>
      <w:pPr>
        <w:ind w:left="6315" w:hanging="221"/>
      </w:pPr>
      <w:rPr>
        <w:rFonts w:hint="default"/>
        <w:lang w:val="ru-RU" w:eastAsia="en-US" w:bidi="ar-SA"/>
      </w:rPr>
    </w:lvl>
    <w:lvl w:ilvl="7" w:tplc="95240B70">
      <w:numFmt w:val="bullet"/>
      <w:lvlText w:val="•"/>
      <w:lvlJc w:val="left"/>
      <w:pPr>
        <w:ind w:left="7348" w:hanging="221"/>
      </w:pPr>
      <w:rPr>
        <w:rFonts w:hint="default"/>
        <w:lang w:val="ru-RU" w:eastAsia="en-US" w:bidi="ar-SA"/>
      </w:rPr>
    </w:lvl>
    <w:lvl w:ilvl="8" w:tplc="1DA80308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36F9"/>
    <w:rsid w:val="001313E3"/>
    <w:rsid w:val="004805A9"/>
    <w:rsid w:val="00677126"/>
    <w:rsid w:val="00AC36F9"/>
    <w:rsid w:val="00F2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5D04"/>
  <w15:docId w15:val="{515B4F28-0036-4C21-B362-F4E90718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12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71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712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rosreestr.ru/eservices/real-estate-objects-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ДЛитвинов</dc:creator>
  <cp:lastModifiedBy>Admin</cp:lastModifiedBy>
  <cp:revision>8</cp:revision>
  <cp:lastPrinted>2024-06-04T10:45:00Z</cp:lastPrinted>
  <dcterms:created xsi:type="dcterms:W3CDTF">2024-06-04T10:38:00Z</dcterms:created>
  <dcterms:modified xsi:type="dcterms:W3CDTF">2024-10-18T06:33:00Z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Aspose.Words for .NET 24.2.0</vt:lpwstr>
  </property>
</Properties>
</file>