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54" w:rsidRDefault="00923668" w:rsidP="00923668">
      <w:pPr>
        <w:jc w:val="center"/>
        <w:rPr>
          <w:rFonts w:ascii="Times New Roman" w:hAnsi="Times New Roman" w:cs="Times New Roman"/>
          <w:sz w:val="32"/>
          <w:szCs w:val="32"/>
        </w:rPr>
      </w:pPr>
      <w:r w:rsidRPr="00923668">
        <w:rPr>
          <w:rFonts w:ascii="Times New Roman" w:hAnsi="Times New Roman" w:cs="Times New Roman"/>
          <w:sz w:val="32"/>
          <w:szCs w:val="32"/>
        </w:rPr>
        <w:t>КОНЦЕПЦИЯ ОРГАНИЗАЦИИ И ПРОВЕДЕНИЯ АРХИТЕКТУРНОЙ ЭКСПЕДИЦИИ «СЕВЕРНЫЙ КАВКАЗ»</w:t>
      </w:r>
    </w:p>
    <w:p w:rsidR="00923668" w:rsidRDefault="00923668" w:rsidP="009236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3668" w:rsidRDefault="00923668" w:rsidP="00923668">
      <w:pPr>
        <w:rPr>
          <w:rFonts w:ascii="Times New Roman" w:hAnsi="Times New Roman" w:cs="Times New Roman"/>
          <w:sz w:val="28"/>
          <w:szCs w:val="28"/>
        </w:rPr>
      </w:pPr>
      <w:r w:rsidRPr="00923668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 w:rsidRPr="00923668">
        <w:rPr>
          <w:rFonts w:ascii="Times New Roman" w:hAnsi="Times New Roman" w:cs="Times New Roman"/>
          <w:sz w:val="28"/>
          <w:szCs w:val="28"/>
        </w:rPr>
        <w:t xml:space="preserve"> 1 апреля – 10 апреля 2023 года</w:t>
      </w:r>
    </w:p>
    <w:p w:rsidR="00923668" w:rsidRDefault="00923668" w:rsidP="00923668">
      <w:pPr>
        <w:rPr>
          <w:rFonts w:ascii="Times New Roman" w:hAnsi="Times New Roman" w:cs="Times New Roman"/>
          <w:sz w:val="28"/>
          <w:szCs w:val="28"/>
        </w:rPr>
      </w:pPr>
      <w:r w:rsidRPr="00923668">
        <w:rPr>
          <w:rFonts w:ascii="Times New Roman" w:hAnsi="Times New Roman" w:cs="Times New Roman"/>
          <w:b/>
          <w:sz w:val="28"/>
          <w:szCs w:val="28"/>
        </w:rPr>
        <w:t>Маршрут:</w:t>
      </w:r>
      <w:r w:rsidRPr="00923668">
        <w:rPr>
          <w:rFonts w:ascii="Times New Roman" w:hAnsi="Times New Roman" w:cs="Times New Roman"/>
          <w:sz w:val="28"/>
          <w:szCs w:val="28"/>
        </w:rPr>
        <w:t xml:space="preserve"> г. Владикавказ – г. Кисловодск – г. Ессентуки – г. Пятигорск </w:t>
      </w:r>
    </w:p>
    <w:p w:rsidR="00923668" w:rsidRDefault="00923668" w:rsidP="00923668">
      <w:pPr>
        <w:rPr>
          <w:rFonts w:ascii="Times New Roman" w:hAnsi="Times New Roman" w:cs="Times New Roman"/>
          <w:sz w:val="28"/>
          <w:szCs w:val="28"/>
        </w:rPr>
      </w:pPr>
      <w:r w:rsidRPr="00923668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668" w:rsidRDefault="00923668" w:rsidP="00923668">
      <w:pPr>
        <w:rPr>
          <w:rFonts w:ascii="Times New Roman" w:hAnsi="Times New Roman" w:cs="Times New Roman"/>
          <w:sz w:val="28"/>
          <w:szCs w:val="28"/>
        </w:rPr>
      </w:pPr>
      <w:r w:rsidRPr="00923668">
        <w:rPr>
          <w:rFonts w:ascii="Times New Roman" w:hAnsi="Times New Roman" w:cs="Times New Roman"/>
          <w:sz w:val="28"/>
          <w:szCs w:val="28"/>
        </w:rPr>
        <w:t>Правительство Республики Северная Осетия - Алания (город Владикавказ), Администрация города Кисловодск, Северо-Кавказский горно-металлургический институт (государственный технологический университет), Институт развития местных сообществ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668" w:rsidRDefault="00923668" w:rsidP="00923668">
      <w:pPr>
        <w:rPr>
          <w:rFonts w:ascii="Times New Roman" w:hAnsi="Times New Roman" w:cs="Times New Roman"/>
          <w:sz w:val="28"/>
          <w:szCs w:val="28"/>
        </w:rPr>
      </w:pPr>
      <w:r w:rsidRPr="00923668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Pr="00923668">
        <w:rPr>
          <w:rFonts w:ascii="Times New Roman" w:hAnsi="Times New Roman" w:cs="Times New Roman"/>
          <w:sz w:val="28"/>
          <w:szCs w:val="28"/>
        </w:rPr>
        <w:t>: Институт развития местных сообществ, Северо-Кавказский горно-металлургический институт (государственный технологический университет), Государственный университет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23668" w:rsidRDefault="00923668" w:rsidP="00923668">
      <w:pPr>
        <w:rPr>
          <w:rFonts w:ascii="Times New Roman" w:hAnsi="Times New Roman" w:cs="Times New Roman"/>
          <w:sz w:val="28"/>
          <w:szCs w:val="28"/>
        </w:rPr>
      </w:pPr>
    </w:p>
    <w:p w:rsidR="00923668" w:rsidRDefault="00923668" w:rsidP="00923668">
      <w:pPr>
        <w:rPr>
          <w:rFonts w:ascii="Times New Roman" w:hAnsi="Times New Roman" w:cs="Times New Roman"/>
          <w:sz w:val="28"/>
          <w:szCs w:val="28"/>
        </w:rPr>
      </w:pPr>
      <w:r w:rsidRPr="00923668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Pr="00923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668" w:rsidRDefault="00923668" w:rsidP="009236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668">
        <w:rPr>
          <w:rFonts w:ascii="Times New Roman" w:hAnsi="Times New Roman" w:cs="Times New Roman"/>
          <w:sz w:val="28"/>
          <w:szCs w:val="28"/>
        </w:rPr>
        <w:t>Архитектурная экспедиция станет инструментом популяризации достижений современного проектирования, архитектурных практик, укрепит социальную значимость профессии архитектора и подчеркнет важность роли участия молодежи в развитии городов и поселений. Актуальность экспедиции заключается в том, чтобы тема участия молодых граждан в преобразовании своих территорий стала более массовой и популярной среди населения.</w:t>
      </w:r>
    </w:p>
    <w:p w:rsidR="00923668" w:rsidRDefault="00923668" w:rsidP="00923668">
      <w:r w:rsidRPr="00923668">
        <w:rPr>
          <w:rFonts w:ascii="Times New Roman" w:hAnsi="Times New Roman" w:cs="Times New Roman"/>
          <w:b/>
          <w:sz w:val="28"/>
          <w:szCs w:val="28"/>
        </w:rPr>
        <w:t>Введение:</w:t>
      </w:r>
      <w:r>
        <w:t xml:space="preserve"> </w:t>
      </w:r>
    </w:p>
    <w:p w:rsidR="00923668" w:rsidRDefault="00923668" w:rsidP="009236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668">
        <w:rPr>
          <w:rFonts w:ascii="Times New Roman" w:hAnsi="Times New Roman" w:cs="Times New Roman"/>
          <w:sz w:val="28"/>
          <w:szCs w:val="28"/>
        </w:rPr>
        <w:t>В соответствии с национальным проектом «Жилье и городская среда» и федеральным проектом «Формирование комфортной городской среды» Правительством РФ поставлена задача привлечения внимания жителей к городскому развитию, вовлечение в процессы благоустройства придомовых территорий, повышение деловой активности и участия граждан в принятии решений, затрагивающих их интересы на местном уровне. Всероссийская архитектурная экспедиция «Северный Кавказ» предполагает участие студентов, научных руководителей,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668">
        <w:rPr>
          <w:rFonts w:ascii="Times New Roman" w:hAnsi="Times New Roman" w:cs="Times New Roman"/>
          <w:sz w:val="28"/>
          <w:szCs w:val="28"/>
        </w:rPr>
        <w:t>архитектуры и дизайна, представителей департаментов и управлений архитектуры муниципальных образований. Кураторами и наставниками участников станут специалисты-</w:t>
      </w:r>
      <w:r w:rsidRPr="00923668">
        <w:rPr>
          <w:rFonts w:ascii="Times New Roman" w:hAnsi="Times New Roman" w:cs="Times New Roman"/>
          <w:sz w:val="28"/>
          <w:szCs w:val="28"/>
        </w:rPr>
        <w:lastRenderedPageBreak/>
        <w:t xml:space="preserve">архитекторы из ведущих вузов России: </w:t>
      </w:r>
      <w:proofErr w:type="gramStart"/>
      <w:r w:rsidRPr="00923668">
        <w:rPr>
          <w:rFonts w:ascii="Times New Roman" w:hAnsi="Times New Roman" w:cs="Times New Roman"/>
          <w:sz w:val="28"/>
          <w:szCs w:val="28"/>
        </w:rPr>
        <w:t>МИТУ-МАСИ, Российский государственный университет имени А.Н. Косыгина (Технологии.</w:t>
      </w:r>
      <w:proofErr w:type="gramEnd"/>
      <w:r w:rsidRPr="00923668">
        <w:rPr>
          <w:rFonts w:ascii="Times New Roman" w:hAnsi="Times New Roman" w:cs="Times New Roman"/>
          <w:sz w:val="28"/>
          <w:szCs w:val="28"/>
        </w:rPr>
        <w:t xml:space="preserve"> Дизайн. </w:t>
      </w:r>
      <w:proofErr w:type="gramStart"/>
      <w:r w:rsidRPr="00923668">
        <w:rPr>
          <w:rFonts w:ascii="Times New Roman" w:hAnsi="Times New Roman" w:cs="Times New Roman"/>
          <w:sz w:val="28"/>
          <w:szCs w:val="28"/>
        </w:rPr>
        <w:t>Искусство), Государственный университет управления и Северо-Кавказский горно-металлургический институт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3668" w:rsidRDefault="00923668" w:rsidP="009236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668">
        <w:rPr>
          <w:rFonts w:ascii="Times New Roman" w:hAnsi="Times New Roman" w:cs="Times New Roman"/>
          <w:sz w:val="28"/>
          <w:szCs w:val="28"/>
        </w:rPr>
        <w:t>Участники посетят исторические города Северного Кавказа: город Владикавказ, город-курорт Кисловодск, город Ессентуки и город Пятигорск. В каждом городе будет организована обзорная экскурсия по культурным, историческим и архитектурным объектам. Участники экспедиции получат техническое задание по благоустройству общественных пространств (городских локаций), планируемых к проектированию и реконструкции. Будут сформированы команды до 10 человек.</w:t>
      </w:r>
    </w:p>
    <w:p w:rsidR="00923668" w:rsidRDefault="00923668" w:rsidP="009236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668">
        <w:rPr>
          <w:rFonts w:ascii="Times New Roman" w:hAnsi="Times New Roman" w:cs="Times New Roman"/>
          <w:sz w:val="28"/>
          <w:szCs w:val="28"/>
        </w:rPr>
        <w:t>Во второй части программы участники погружаются в процесс проектирования и обсуждения, поставленных перед ними задач, совместно с представителями местных сообществ и активными гражданами, готовыми принять участие в благоустройстве городских пространств на основе своих идей и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668" w:rsidRDefault="00923668" w:rsidP="009236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668">
        <w:rPr>
          <w:rFonts w:ascii="Times New Roman" w:hAnsi="Times New Roman" w:cs="Times New Roman"/>
          <w:sz w:val="28"/>
          <w:szCs w:val="28"/>
        </w:rPr>
        <w:t xml:space="preserve">Итогом пребывания делегации в каждом регионе будет презентация-дискуссия проектов благоустройства общественных пространств, разработанных участниками, перед администрацией, правительством субъекта РФ. Полученные задания и разработанные </w:t>
      </w:r>
      <w:proofErr w:type="spellStart"/>
      <w:r w:rsidRPr="00923668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923668">
        <w:rPr>
          <w:rFonts w:ascii="Times New Roman" w:hAnsi="Times New Roman" w:cs="Times New Roman"/>
          <w:sz w:val="28"/>
          <w:szCs w:val="28"/>
        </w:rPr>
        <w:t xml:space="preserve"> идеи лягут в основу дипломных проектов студентов ведущих вузов России. По окончании проекта все участники программы получат сертификаты об участии в архитектурной экспедиции. </w:t>
      </w:r>
    </w:p>
    <w:p w:rsidR="00923668" w:rsidRDefault="00923668" w:rsidP="0092366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23668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23668" w:rsidRDefault="00923668" w:rsidP="009236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668">
        <w:rPr>
          <w:rFonts w:ascii="Times New Roman" w:hAnsi="Times New Roman" w:cs="Times New Roman"/>
          <w:sz w:val="28"/>
          <w:szCs w:val="28"/>
        </w:rPr>
        <w:t>Изучение роли и значения архитектуры в традиционной культуре народов Северного Кавказа.</w:t>
      </w:r>
    </w:p>
    <w:p w:rsidR="00923668" w:rsidRDefault="00923668" w:rsidP="0092366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2366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23668" w:rsidRPr="00923668" w:rsidRDefault="00923668" w:rsidP="009236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668">
        <w:rPr>
          <w:rFonts w:ascii="Times New Roman" w:hAnsi="Times New Roman" w:cs="Times New Roman"/>
          <w:sz w:val="28"/>
          <w:szCs w:val="28"/>
        </w:rPr>
        <w:t xml:space="preserve">- вовлечение жителей городов (поселений), городского актива в решение вопросов развития придомовых территорий и общественных пространств; </w:t>
      </w:r>
    </w:p>
    <w:p w:rsidR="00923668" w:rsidRPr="00923668" w:rsidRDefault="00923668" w:rsidP="009236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668">
        <w:rPr>
          <w:rFonts w:ascii="Times New Roman" w:hAnsi="Times New Roman" w:cs="Times New Roman"/>
          <w:sz w:val="28"/>
          <w:szCs w:val="28"/>
        </w:rPr>
        <w:t>- укрепление межнациональных связей;</w:t>
      </w:r>
    </w:p>
    <w:p w:rsidR="00923668" w:rsidRPr="00923668" w:rsidRDefault="00923668" w:rsidP="009236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668">
        <w:rPr>
          <w:rFonts w:ascii="Times New Roman" w:hAnsi="Times New Roman" w:cs="Times New Roman"/>
          <w:sz w:val="28"/>
          <w:szCs w:val="28"/>
        </w:rPr>
        <w:t xml:space="preserve"> - привлечение экспертов и молодых архитекторов, урбанистов к участию в преобразовании общественных пространств; </w:t>
      </w:r>
    </w:p>
    <w:p w:rsidR="00923668" w:rsidRPr="00923668" w:rsidRDefault="00923668" w:rsidP="009236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668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навыков совместного участия граждан в принятии решений, затрагивающих их интересы на территории проживания; </w:t>
      </w:r>
    </w:p>
    <w:p w:rsidR="00923668" w:rsidRPr="00923668" w:rsidRDefault="00923668" w:rsidP="0092366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23668">
        <w:rPr>
          <w:rFonts w:ascii="Times New Roman" w:hAnsi="Times New Roman" w:cs="Times New Roman"/>
          <w:sz w:val="28"/>
          <w:szCs w:val="28"/>
        </w:rPr>
        <w:t xml:space="preserve">- поиск и популяризация эффективных </w:t>
      </w:r>
      <w:proofErr w:type="gramStart"/>
      <w:r w:rsidRPr="00923668">
        <w:rPr>
          <w:rFonts w:ascii="Times New Roman" w:hAnsi="Times New Roman" w:cs="Times New Roman"/>
          <w:sz w:val="28"/>
          <w:szCs w:val="28"/>
        </w:rPr>
        <w:t>архитектурных решений</w:t>
      </w:r>
      <w:proofErr w:type="gramEnd"/>
      <w:r w:rsidRPr="00923668">
        <w:rPr>
          <w:rFonts w:ascii="Times New Roman" w:hAnsi="Times New Roman" w:cs="Times New Roman"/>
          <w:sz w:val="28"/>
          <w:szCs w:val="28"/>
        </w:rPr>
        <w:t>, актуальных направлений развития и качественного преобразования среды города; - выработка проектных решений по формированию общественных пространств на территории города и предложений для их благоустройства; - популяризация федерального проекта «Формирование комфортной городской среды»; - освещение мероприятия в СМИ и распространение полученного опыта.</w:t>
      </w:r>
    </w:p>
    <w:sectPr w:rsidR="00923668" w:rsidRPr="0092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68"/>
    <w:rsid w:val="00351017"/>
    <w:rsid w:val="00923668"/>
    <w:rsid w:val="00F6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ikovalev820@gmail.com</dc:creator>
  <cp:lastModifiedBy>ikovalev820@gmail.com</cp:lastModifiedBy>
  <cp:revision>2</cp:revision>
  <dcterms:created xsi:type="dcterms:W3CDTF">2023-02-09T08:09:00Z</dcterms:created>
  <dcterms:modified xsi:type="dcterms:W3CDTF">2023-02-09T08:09:00Z</dcterms:modified>
</cp:coreProperties>
</file>