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D11A5A">
        <w:rPr>
          <w:rFonts w:ascii="Times New Roman" w:hAnsi="Times New Roman" w:cs="Times New Roman"/>
          <w:b/>
        </w:rPr>
        <w:t>14</w:t>
      </w:r>
      <w:r w:rsidR="00D6166E">
        <w:rPr>
          <w:rFonts w:ascii="Times New Roman" w:hAnsi="Times New Roman" w:cs="Times New Roman"/>
          <w:b/>
        </w:rPr>
        <w:t>.</w:t>
      </w:r>
      <w:r w:rsidR="00D6166E" w:rsidRPr="00D6166E">
        <w:rPr>
          <w:rFonts w:ascii="Times New Roman" w:hAnsi="Times New Roman" w:cs="Times New Roman"/>
          <w:b/>
        </w:rPr>
        <w:t>04</w:t>
      </w:r>
      <w:r w:rsidR="00D6166E">
        <w:rPr>
          <w:rFonts w:ascii="Times New Roman" w:hAnsi="Times New Roman" w:cs="Times New Roman"/>
          <w:b/>
        </w:rPr>
        <w:t>.2023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D6166E" w:rsidP="00D616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Ростовской области стали записываться на онлайн-консультации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три раза чаще</w:t>
      </w:r>
    </w:p>
    <w:p w:rsidR="00D52A3E" w:rsidRDefault="00D6166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0678">
        <w:rPr>
          <w:rFonts w:ascii="Times New Roman" w:hAnsi="Times New Roman" w:cs="Times New Roman"/>
          <w:sz w:val="28"/>
          <w:szCs w:val="28"/>
        </w:rPr>
        <w:t xml:space="preserve">роект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 w:rsidR="00B10678">
        <w:rPr>
          <w:rFonts w:ascii="Times New Roman" w:hAnsi="Times New Roman" w:cs="Times New Roman"/>
          <w:sz w:val="28"/>
          <w:szCs w:val="28"/>
        </w:rPr>
        <w:t xml:space="preserve">», в рамках которого </w:t>
      </w:r>
      <w:r w:rsidR="00AD1ABC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="00B10678">
        <w:rPr>
          <w:rFonts w:ascii="Times New Roman" w:hAnsi="Times New Roman" w:cs="Times New Roman"/>
          <w:sz w:val="28"/>
          <w:szCs w:val="28"/>
        </w:rPr>
        <w:t>дончане</w:t>
      </w:r>
      <w:proofErr w:type="spellEnd"/>
      <w:r w:rsidR="00B10678">
        <w:rPr>
          <w:rFonts w:ascii="Times New Roman" w:hAnsi="Times New Roman" w:cs="Times New Roman"/>
          <w:sz w:val="28"/>
          <w:szCs w:val="28"/>
        </w:rPr>
        <w:t>, проживающие в отдаленных уголках региона или за его пределами, могут получить квалифицированную помощь специалистов органов государственной власти по прямому каналу видеосвязи</w:t>
      </w:r>
      <w:r>
        <w:rPr>
          <w:rFonts w:ascii="Times New Roman" w:hAnsi="Times New Roman" w:cs="Times New Roman"/>
          <w:sz w:val="28"/>
          <w:szCs w:val="28"/>
        </w:rPr>
        <w:t xml:space="preserve"> действует несколько лет</w:t>
      </w:r>
      <w:r w:rsidR="00B10678">
        <w:rPr>
          <w:rFonts w:ascii="Times New Roman" w:hAnsi="Times New Roman" w:cs="Times New Roman"/>
          <w:sz w:val="28"/>
          <w:szCs w:val="28"/>
        </w:rPr>
        <w:t>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BE3187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66E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166E">
        <w:rPr>
          <w:rFonts w:ascii="Times New Roman" w:hAnsi="Times New Roman" w:cs="Times New Roman"/>
          <w:sz w:val="28"/>
          <w:szCs w:val="28"/>
        </w:rPr>
        <w:t xml:space="preserve"> была проведена 181 консультация. За первый квартал текущего года заявители подали 62 заявки на онлайн-консультирование.</w:t>
      </w:r>
      <w:r w:rsidR="00AD1ABC">
        <w:rPr>
          <w:rFonts w:ascii="Times New Roman" w:hAnsi="Times New Roman" w:cs="Times New Roman"/>
          <w:sz w:val="28"/>
          <w:szCs w:val="28"/>
        </w:rPr>
        <w:t xml:space="preserve"> Это почти в три раза превышает число поданных заявок за аналогичный период прошлого года.</w:t>
      </w:r>
    </w:p>
    <w:p w:rsidR="00D6166E" w:rsidRDefault="00D52A3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6E">
        <w:rPr>
          <w:rFonts w:ascii="Times New Roman" w:hAnsi="Times New Roman" w:cs="Times New Roman"/>
          <w:sz w:val="28"/>
          <w:szCs w:val="28"/>
        </w:rPr>
        <w:t xml:space="preserve">- 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Заявители все чаще выбирают 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>именно онлайн-консультации специалистов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166E" w:rsidRPr="00745D6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, потому что это действительно удобно. Заявку подать 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 xml:space="preserve">просто – достаточно обратиться 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>в МФЦ или самостоятельно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 xml:space="preserve"> заполнить форму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 на сайте. Подключиться </w:t>
      </w:r>
      <w:r w:rsidR="00300D13" w:rsidRPr="00745D6D">
        <w:rPr>
          <w:rFonts w:ascii="Times New Roman" w:hAnsi="Times New Roman" w:cs="Times New Roman"/>
          <w:i/>
          <w:sz w:val="28"/>
          <w:szCs w:val="28"/>
        </w:rPr>
        <w:t>к консультации можно с мобильного устройства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>. Все это значительно экономит время заявителей</w:t>
      </w:r>
      <w:r w:rsidR="00300D13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="00300D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00D13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300D13" w:rsidRPr="00745D6D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="00300D13">
        <w:rPr>
          <w:rFonts w:ascii="Times New Roman" w:hAnsi="Times New Roman" w:cs="Times New Roman"/>
          <w:sz w:val="28"/>
          <w:szCs w:val="28"/>
        </w:rPr>
        <w:t>.</w:t>
      </w:r>
    </w:p>
    <w:p w:rsidR="00B10678" w:rsidRDefault="00AD1ABC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консультаций заявителей чаще всего интересуют </w:t>
      </w:r>
      <w:r w:rsidR="00D52A3E">
        <w:rPr>
          <w:rFonts w:ascii="Times New Roman" w:hAnsi="Times New Roman" w:cs="Times New Roman"/>
          <w:sz w:val="28"/>
          <w:szCs w:val="28"/>
        </w:rPr>
        <w:t>вопросы, касающиеся кадастровой стоимости объектов недвижимости, порядка внесения в ЕГРН сведений о ранее учтенных объектах, постановки на кадастровый учет и регистрации права собственности на недвижимость.</w:t>
      </w:r>
    </w:p>
    <w:p w:rsidR="00D52A3E" w:rsidRPr="0080788C" w:rsidRDefault="00AD1ABC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6FE" w:rsidRPr="008A6EC3" w:rsidRDefault="00AC46FE" w:rsidP="00AC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AC46FE" w:rsidRPr="008A6EC3" w:rsidRDefault="00AC46FE" w:rsidP="00AC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FE" w:rsidRPr="008A6EC3" w:rsidRDefault="00AC46FE" w:rsidP="00AC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8A6E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A6EC3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AC46FE" w:rsidRPr="008A6EC3" w:rsidRDefault="00AC46FE" w:rsidP="00AC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AC46FE" w:rsidRPr="008A6EC3" w:rsidRDefault="00AC46FE" w:rsidP="00AC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8-938-169-55-69</w:t>
      </w:r>
    </w:p>
    <w:p w:rsidR="00AC46FE" w:rsidRPr="008A6EC3" w:rsidRDefault="00AC46FE" w:rsidP="00AC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AC46FE" w:rsidRDefault="00AC46FE" w:rsidP="00AC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4"/>
          <w:szCs w:val="24"/>
        </w:rPr>
        <w:t>www.rosreestr.gov.ru</w:t>
      </w:r>
    </w:p>
    <w:p w:rsidR="00531A57" w:rsidRPr="00E6272E" w:rsidRDefault="00531A57" w:rsidP="00531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65020"/>
    <w:rsid w:val="002E687E"/>
    <w:rsid w:val="00300D13"/>
    <w:rsid w:val="00383025"/>
    <w:rsid w:val="00531A57"/>
    <w:rsid w:val="005F7D64"/>
    <w:rsid w:val="006614B2"/>
    <w:rsid w:val="006A0995"/>
    <w:rsid w:val="006D0A6E"/>
    <w:rsid w:val="00743174"/>
    <w:rsid w:val="00745D6D"/>
    <w:rsid w:val="0080788C"/>
    <w:rsid w:val="0084778C"/>
    <w:rsid w:val="0087217A"/>
    <w:rsid w:val="008E5E68"/>
    <w:rsid w:val="00AC46FE"/>
    <w:rsid w:val="00AD1ABC"/>
    <w:rsid w:val="00B10678"/>
    <w:rsid w:val="00B5163B"/>
    <w:rsid w:val="00BE3187"/>
    <w:rsid w:val="00C302B9"/>
    <w:rsid w:val="00C82D94"/>
    <w:rsid w:val="00CA6CEF"/>
    <w:rsid w:val="00D11A5A"/>
    <w:rsid w:val="00D52A3E"/>
    <w:rsid w:val="00D6166E"/>
    <w:rsid w:val="00D9692B"/>
    <w:rsid w:val="00E47D8B"/>
    <w:rsid w:val="00E6272E"/>
    <w:rsid w:val="00E86229"/>
    <w:rsid w:val="00EA6A3E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32</cp:revision>
  <dcterms:created xsi:type="dcterms:W3CDTF">2022-09-01T05:59:00Z</dcterms:created>
  <dcterms:modified xsi:type="dcterms:W3CDTF">2023-04-14T06:19:00Z</dcterms:modified>
</cp:coreProperties>
</file>