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CE" w:rsidRPr="00B72CCE" w:rsidRDefault="00B72CCE" w:rsidP="00B72CCE">
      <w:pPr>
        <w:shd w:val="clear" w:color="auto" w:fill="FFFFFF"/>
        <w:spacing w:before="1120" w:after="0" w:line="480" w:lineRule="atLeast"/>
        <w:textAlignment w:val="baseline"/>
        <w:outlineLvl w:val="1"/>
        <w:rPr>
          <w:rFonts w:ascii="var(--grotesque-font)" w:eastAsia="Times New Roman" w:hAnsi="var(--grotesque-font)" w:cs="Times New Roman"/>
          <w:b/>
          <w:bCs/>
          <w:color w:val="000000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985682"/>
            <wp:effectExtent l="19050" t="0" r="3175" b="0"/>
            <wp:docPr id="1" name="Рисунок 1" descr="dogazifikatsiya_skhema-na-sajt.jpg (2048×10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azifikatsiya_skhema-na-sajt.jpg (2048×1029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CCE">
        <w:rPr>
          <w:rFonts w:ascii="var(--grotesque-font)" w:eastAsia="Times New Roman" w:hAnsi="var(--grotesque-font)" w:cs="Times New Roman"/>
          <w:b/>
          <w:bCs/>
          <w:color w:val="000000"/>
          <w:sz w:val="38"/>
          <w:szCs w:val="38"/>
          <w:lang w:eastAsia="ru-RU"/>
        </w:rPr>
        <w:t xml:space="preserve">Что такое </w:t>
      </w:r>
      <w:proofErr w:type="spellStart"/>
      <w:r w:rsidRPr="00B72CCE">
        <w:rPr>
          <w:rFonts w:ascii="var(--grotesque-font)" w:eastAsia="Times New Roman" w:hAnsi="var(--grotesque-font)" w:cs="Times New Roman"/>
          <w:b/>
          <w:bCs/>
          <w:color w:val="000000"/>
          <w:sz w:val="38"/>
          <w:szCs w:val="38"/>
          <w:lang w:eastAsia="ru-RU"/>
        </w:rPr>
        <w:t>догазификация</w:t>
      </w:r>
      <w:proofErr w:type="spellEnd"/>
    </w:p>
    <w:p w:rsidR="00B72CCE" w:rsidRPr="00B72CCE" w:rsidRDefault="00B72CCE" w:rsidP="00B72CCE">
      <w:pPr>
        <w:shd w:val="clear" w:color="auto" w:fill="FFFFFF"/>
        <w:spacing w:after="320" w:line="240" w:lineRule="auto"/>
        <w:textAlignment w:val="baseline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proofErr w:type="spellStart"/>
      <w:r w:rsidRPr="00B72CCE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Догазификация</w:t>
      </w:r>
      <w:proofErr w:type="spellEnd"/>
      <w:r w:rsidRPr="00B72CCE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 — это подключение домовладения к газораспределительным сетям. При этом бесплатно подводят газ только к границам земельного участка, а в населенном пункте уже должен быть газопровод.</w:t>
      </w:r>
    </w:p>
    <w:p w:rsidR="00B72CCE" w:rsidRPr="00B72CCE" w:rsidRDefault="00B72CCE" w:rsidP="00B72CCE">
      <w:pPr>
        <w:shd w:val="clear" w:color="auto" w:fill="FFFFFF"/>
        <w:spacing w:after="320" w:line="240" w:lineRule="auto"/>
        <w:textAlignment w:val="baseline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B72CCE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Например, по поселку идет газопровод — его проложили за счет бюджета. Но от трубы до каждого дома подключение проводилось уже за счет владельцев участков и домов. Не у всех семей были на это деньги: работы и материалы зачастую обходились в несколько десятков тысяч рублей. В результате газ в населенном пункте был, но в некоторых домах его не подключили и люди продолжали отапливать дома углем и дровами, а газ для приготовления пищи покупали в баллонах.</w:t>
      </w:r>
    </w:p>
    <w:p w:rsidR="00B72CCE" w:rsidRPr="00B72CCE" w:rsidRDefault="00B72CCE" w:rsidP="00B72CCE">
      <w:pPr>
        <w:shd w:val="clear" w:color="auto" w:fill="FFFFFF"/>
        <w:spacing w:after="320" w:line="240" w:lineRule="auto"/>
        <w:textAlignment w:val="baseline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B72CCE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Для решения проблемы была разработана программа </w:t>
      </w:r>
      <w:proofErr w:type="spellStart"/>
      <w:r w:rsidRPr="00B72CCE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догазификации</w:t>
      </w:r>
      <w:proofErr w:type="spellEnd"/>
      <w:r w:rsidRPr="00B72CCE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. Теперь трубу от газопровода до границ участка подведут бесплатно, а дальше — уже за деньги.</w:t>
      </w:r>
    </w:p>
    <w:p w:rsidR="00B72CCE" w:rsidRPr="00B72CCE" w:rsidRDefault="00B72CCE" w:rsidP="00B72CCE">
      <w:pPr>
        <w:shd w:val="clear" w:color="auto" w:fill="FFFFFF"/>
        <w:spacing w:before="1120" w:after="0" w:line="480" w:lineRule="atLeast"/>
        <w:textAlignment w:val="baseline"/>
        <w:outlineLvl w:val="1"/>
        <w:rPr>
          <w:rFonts w:ascii="var(--grotesque-font)" w:eastAsia="Times New Roman" w:hAnsi="var(--grotesque-font)" w:cs="Times New Roman"/>
          <w:b/>
          <w:bCs/>
          <w:color w:val="000000"/>
          <w:sz w:val="38"/>
          <w:szCs w:val="38"/>
          <w:lang w:eastAsia="ru-RU"/>
        </w:rPr>
      </w:pPr>
      <w:r w:rsidRPr="00B72CCE">
        <w:rPr>
          <w:rFonts w:ascii="var(--grotesque-font)" w:eastAsia="Times New Roman" w:hAnsi="var(--grotesque-font)" w:cs="Times New Roman"/>
          <w:b/>
          <w:bCs/>
          <w:color w:val="000000"/>
          <w:sz w:val="38"/>
          <w:szCs w:val="38"/>
          <w:lang w:eastAsia="ru-RU"/>
        </w:rPr>
        <w:lastRenderedPageBreak/>
        <w:t>Кто может участвовать в программе</w:t>
      </w:r>
    </w:p>
    <w:p w:rsidR="00B72CCE" w:rsidRPr="00B72CCE" w:rsidRDefault="00B72CCE" w:rsidP="00B72CCE">
      <w:pPr>
        <w:shd w:val="clear" w:color="auto" w:fill="FFFFFF"/>
        <w:spacing w:after="320" w:line="240" w:lineRule="auto"/>
        <w:textAlignment w:val="baseline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B72CCE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Вот основные условия:</w:t>
      </w:r>
    </w:p>
    <w:p w:rsidR="00B72CCE" w:rsidRPr="00B72CCE" w:rsidRDefault="00B72CCE" w:rsidP="00B72CCE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B72CCE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Населенный пункт газифицирован. То есть по поселку уже идет труба газопровода.</w:t>
      </w:r>
    </w:p>
    <w:p w:rsidR="00B72CCE" w:rsidRPr="00B72CCE" w:rsidRDefault="00B72CCE" w:rsidP="00B72CCE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B72CCE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Дом и земельный участок — в собственности.</w:t>
      </w:r>
    </w:p>
    <w:p w:rsidR="00B72CCE" w:rsidRPr="00B72CCE" w:rsidRDefault="00B72CCE" w:rsidP="00B72CCE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B72CCE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Нужно провести газ до границ участка.</w:t>
      </w:r>
    </w:p>
    <w:p w:rsidR="00B72CCE" w:rsidRPr="00B72CCE" w:rsidRDefault="00B72CCE" w:rsidP="00140AAF">
      <w:pPr>
        <w:shd w:val="clear" w:color="auto" w:fill="FFFFFF"/>
        <w:spacing w:after="160" w:line="240" w:lineRule="auto"/>
        <w:textAlignment w:val="baseline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</w:p>
    <w:p w:rsidR="00B72CCE" w:rsidRDefault="00B72CCE"/>
    <w:sectPr w:rsidR="00B72CCE" w:rsidSect="0064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grotesque-fon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3ECD"/>
    <w:multiLevelType w:val="multilevel"/>
    <w:tmpl w:val="B3CA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72CCE"/>
    <w:rsid w:val="00140AAF"/>
    <w:rsid w:val="0064019D"/>
    <w:rsid w:val="00A70967"/>
    <w:rsid w:val="00B7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9D"/>
  </w:style>
  <w:style w:type="paragraph" w:styleId="2">
    <w:name w:val="heading 2"/>
    <w:basedOn w:val="a"/>
    <w:link w:val="20"/>
    <w:uiPriority w:val="9"/>
    <w:qFormat/>
    <w:rsid w:val="00B72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B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2C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2</cp:revision>
  <dcterms:created xsi:type="dcterms:W3CDTF">2022-09-20T05:32:00Z</dcterms:created>
  <dcterms:modified xsi:type="dcterms:W3CDTF">2022-09-20T05:54:00Z</dcterms:modified>
</cp:coreProperties>
</file>