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78727E">
        <w:rPr>
          <w:sz w:val="28"/>
          <w:szCs w:val="28"/>
        </w:rPr>
        <w:t xml:space="preserve"> </w:t>
      </w:r>
      <w:r w:rsidR="000E7F8C">
        <w:rPr>
          <w:sz w:val="28"/>
          <w:szCs w:val="28"/>
        </w:rPr>
        <w:t xml:space="preserve"> </w:t>
      </w:r>
      <w:r w:rsidR="004B710A">
        <w:rPr>
          <w:sz w:val="28"/>
          <w:szCs w:val="28"/>
        </w:rPr>
        <w:t>4</w:t>
      </w:r>
    </w:p>
    <w:p w:rsidR="00E55515" w:rsidRDefault="009D5157" w:rsidP="00E555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10A">
        <w:rPr>
          <w:sz w:val="28"/>
          <w:szCs w:val="28"/>
        </w:rPr>
        <w:t>11</w:t>
      </w:r>
      <w:r w:rsidR="000E7F8C">
        <w:rPr>
          <w:sz w:val="28"/>
          <w:szCs w:val="28"/>
        </w:rPr>
        <w:t>.</w:t>
      </w:r>
      <w:r w:rsidR="004B710A">
        <w:rPr>
          <w:sz w:val="28"/>
          <w:szCs w:val="28"/>
        </w:rPr>
        <w:t>0</w:t>
      </w:r>
      <w:r w:rsidR="000E7F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55515">
        <w:rPr>
          <w:sz w:val="28"/>
          <w:szCs w:val="28"/>
        </w:rPr>
        <w:t>201</w:t>
      </w:r>
      <w:r w:rsidR="004B710A">
        <w:rPr>
          <w:sz w:val="28"/>
          <w:szCs w:val="28"/>
        </w:rPr>
        <w:t>6</w:t>
      </w:r>
      <w:r w:rsidR="00E55515" w:rsidRPr="00D50A6B">
        <w:rPr>
          <w:sz w:val="28"/>
          <w:szCs w:val="28"/>
        </w:rPr>
        <w:t xml:space="preserve"> 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>за 201</w:t>
      </w:r>
      <w:r w:rsidR="0078727E">
        <w:rPr>
          <w:sz w:val="28"/>
          <w:szCs w:val="28"/>
        </w:rPr>
        <w:t>5</w:t>
      </w:r>
      <w:r w:rsidRPr="006E1749">
        <w:rPr>
          <w:sz w:val="28"/>
          <w:szCs w:val="28"/>
        </w:rPr>
        <w:t xml:space="preserve"> года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2F09DA">
      <w:pPr>
        <w:widowControl w:val="0"/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16</w:t>
      </w:r>
      <w:r w:rsidRPr="00E545F7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261</w:t>
      </w:r>
      <w:r w:rsidRPr="00E545F7">
        <w:rPr>
          <w:sz w:val="28"/>
          <w:szCs w:val="28"/>
        </w:rPr>
        <w:t xml:space="preserve"> «</w:t>
      </w:r>
      <w:r w:rsidRPr="000F5C0A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</w:t>
      </w:r>
      <w:r>
        <w:rPr>
          <w:bCs/>
          <w:sz w:val="28"/>
          <w:szCs w:val="28"/>
        </w:rPr>
        <w:t xml:space="preserve"> </w:t>
      </w:r>
      <w:r w:rsidRPr="000F5C0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F5C0A">
        <w:rPr>
          <w:bCs/>
          <w:sz w:val="28"/>
          <w:szCs w:val="28"/>
        </w:rPr>
        <w:t xml:space="preserve">Курганского </w:t>
      </w:r>
      <w:r>
        <w:rPr>
          <w:bCs/>
          <w:sz w:val="28"/>
          <w:szCs w:val="28"/>
        </w:rPr>
        <w:t>сельского поселения</w:t>
      </w:r>
      <w:r w:rsidRPr="00E545F7">
        <w:rPr>
          <w:sz w:val="28"/>
          <w:szCs w:val="28"/>
        </w:rPr>
        <w:t xml:space="preserve">»,  распоряжением Администрации </w:t>
      </w:r>
      <w:r>
        <w:rPr>
          <w:sz w:val="28"/>
          <w:szCs w:val="28"/>
        </w:rPr>
        <w:t>Матвеево - Курганского поселения от 16</w:t>
      </w:r>
      <w:r w:rsidRPr="00E545F7">
        <w:rPr>
          <w:sz w:val="28"/>
          <w:szCs w:val="28"/>
        </w:rPr>
        <w:t xml:space="preserve">.09.2013  № </w:t>
      </w:r>
      <w:r>
        <w:rPr>
          <w:sz w:val="28"/>
          <w:szCs w:val="28"/>
        </w:rPr>
        <w:t>61</w:t>
      </w:r>
      <w:r w:rsidRPr="00E545F7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201</w:t>
      </w:r>
      <w:r w:rsidR="0078727E">
        <w:rPr>
          <w:sz w:val="28"/>
          <w:szCs w:val="28"/>
        </w:rPr>
        <w:t>5</w:t>
      </w:r>
      <w:r w:rsidRPr="005D7C06">
        <w:rPr>
          <w:sz w:val="28"/>
          <w:szCs w:val="28"/>
        </w:rPr>
        <w:t xml:space="preserve"> года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516C7A" w:rsidRDefault="00D032E3" w:rsidP="00E55515">
      <w:pPr>
        <w:jc w:val="both"/>
        <w:rPr>
          <w:sz w:val="28"/>
        </w:rPr>
      </w:pPr>
      <w:r>
        <w:rPr>
          <w:sz w:val="28"/>
        </w:rPr>
        <w:t xml:space="preserve"> </w:t>
      </w:r>
      <w:r w:rsidR="00E55515">
        <w:rPr>
          <w:sz w:val="28"/>
        </w:rPr>
        <w:t>Глав</w:t>
      </w:r>
      <w:r>
        <w:rPr>
          <w:sz w:val="28"/>
        </w:rPr>
        <w:t>а</w:t>
      </w:r>
      <w:r w:rsidR="00E55515">
        <w:rPr>
          <w:sz w:val="28"/>
        </w:rPr>
        <w:t xml:space="preserve">     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А.Е.</w:t>
      </w:r>
      <w:r w:rsidR="0078727E">
        <w:rPr>
          <w:sz w:val="28"/>
        </w:rPr>
        <w:t xml:space="preserve"> </w:t>
      </w:r>
      <w:r w:rsidR="00D032E3">
        <w:rPr>
          <w:sz w:val="28"/>
        </w:rPr>
        <w:t>Шищенко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7B00" w:rsidRDefault="00EE628F" w:rsidP="00516C7A">
      <w:pPr>
        <w:jc w:val="center"/>
        <w:rPr>
          <w:sz w:val="24"/>
          <w:szCs w:val="24"/>
        </w:rPr>
      </w:pPr>
      <w:bookmarkStart w:id="1" w:name="Par1326"/>
      <w:bookmarkEnd w:id="1"/>
      <w:r w:rsidRPr="00836E96">
        <w:rPr>
          <w:sz w:val="24"/>
          <w:szCs w:val="24"/>
        </w:rPr>
        <w:lastRenderedPageBreak/>
        <w:t xml:space="preserve">Отчет об исполнении плана  реализации </w:t>
      </w:r>
      <w:r>
        <w:rPr>
          <w:sz w:val="24"/>
          <w:szCs w:val="24"/>
        </w:rPr>
        <w:t>муниципальной</w:t>
      </w:r>
      <w:r w:rsidRPr="00836E96">
        <w:rPr>
          <w:sz w:val="24"/>
          <w:szCs w:val="24"/>
        </w:rPr>
        <w:t xml:space="preserve"> программы:</w:t>
      </w:r>
    </w:p>
    <w:p w:rsidR="00EE628F" w:rsidRPr="00836E96" w:rsidRDefault="00D5367C" w:rsidP="00516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5BD2">
        <w:rPr>
          <w:rFonts w:ascii="Times New Roman" w:hAnsi="Times New Roman" w:cs="Times New Roman"/>
          <w:sz w:val="24"/>
          <w:szCs w:val="24"/>
        </w:rPr>
        <w:t>Социальная поддержка граждан»</w:t>
      </w:r>
      <w:r>
        <w:rPr>
          <w:rFonts w:ascii="Times New Roman" w:hAnsi="Times New Roman" w:cs="Times New Roman"/>
          <w:sz w:val="24"/>
          <w:szCs w:val="24"/>
        </w:rPr>
        <w:t xml:space="preserve"> в Матвеево – Курганском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207B00">
        <w:rPr>
          <w:rFonts w:ascii="Times New Roman" w:hAnsi="Times New Roman" w:cs="Times New Roman"/>
          <w:sz w:val="24"/>
          <w:szCs w:val="24"/>
        </w:rPr>
        <w:t xml:space="preserve">отчетный период   </w:t>
      </w:r>
      <w:r w:rsidR="004B710A">
        <w:rPr>
          <w:rFonts w:ascii="Times New Roman" w:hAnsi="Times New Roman" w:cs="Times New Roman"/>
          <w:sz w:val="24"/>
          <w:szCs w:val="24"/>
        </w:rPr>
        <w:t xml:space="preserve"> </w:t>
      </w:r>
      <w:r w:rsidR="00EE628F" w:rsidRPr="00836E96">
        <w:rPr>
          <w:rFonts w:ascii="Times New Roman" w:hAnsi="Times New Roman" w:cs="Times New Roman"/>
          <w:sz w:val="24"/>
          <w:szCs w:val="24"/>
        </w:rPr>
        <w:t xml:space="preserve"> 20</w:t>
      </w:r>
      <w:r w:rsidR="00207B00">
        <w:rPr>
          <w:rFonts w:ascii="Times New Roman" w:hAnsi="Times New Roman" w:cs="Times New Roman"/>
          <w:sz w:val="24"/>
          <w:szCs w:val="24"/>
        </w:rPr>
        <w:t>1</w:t>
      </w:r>
      <w:r w:rsidR="0078727E">
        <w:rPr>
          <w:rFonts w:ascii="Times New Roman" w:hAnsi="Times New Roman" w:cs="Times New Roman"/>
          <w:sz w:val="24"/>
          <w:szCs w:val="24"/>
        </w:rPr>
        <w:t>5</w:t>
      </w:r>
      <w:r w:rsidR="00EE628F" w:rsidRPr="00836E96">
        <w:rPr>
          <w:rFonts w:ascii="Times New Roman" w:hAnsi="Times New Roman" w:cs="Times New Roman"/>
          <w:sz w:val="24"/>
          <w:szCs w:val="24"/>
        </w:rPr>
        <w:t>г.</w:t>
      </w:r>
    </w:p>
    <w:p w:rsidR="00EE628F" w:rsidRPr="00836E96" w:rsidRDefault="00EE628F" w:rsidP="00EE62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9"/>
        <w:gridCol w:w="2678"/>
        <w:gridCol w:w="2048"/>
        <w:gridCol w:w="2837"/>
        <w:gridCol w:w="1734"/>
        <w:gridCol w:w="1734"/>
        <w:gridCol w:w="1734"/>
        <w:gridCol w:w="1893"/>
      </w:tblGrid>
      <w:tr w:rsidR="00E33796" w:rsidRPr="00516C7A" w:rsidTr="00D032E3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E33796" w:rsidRPr="00516C7A" w:rsidTr="00E3379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E33796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3796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6335BE" w:rsidRDefault="00E33796" w:rsidP="00167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6335BE" w:rsidRDefault="00E33796" w:rsidP="00167C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6335BE" w:rsidRDefault="00E33796" w:rsidP="00167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6335BE" w:rsidRDefault="00E33796" w:rsidP="00167C8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E33796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4B710A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6" w:rsidRPr="00516C7A" w:rsidRDefault="004B710A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496,5 </w:t>
            </w:r>
          </w:p>
        </w:tc>
      </w:tr>
      <w:tr w:rsidR="004B710A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7A4E66" w:rsidRDefault="004B710A" w:rsidP="00167C8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6335BE" w:rsidRDefault="004B710A" w:rsidP="00167C8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701C0" w:rsidRDefault="004B710A" w:rsidP="00167C82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B5EB3" w:rsidRDefault="004B710A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5E4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5E4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496,5 </w:t>
            </w:r>
          </w:p>
        </w:tc>
      </w:tr>
      <w:tr w:rsidR="004B710A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CD26A3" w:rsidRDefault="004B710A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9B3E4B" w:rsidRDefault="004B710A" w:rsidP="00167C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Основное  мероприятие: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4B710A" w:rsidRPr="00E219E9" w:rsidRDefault="004B710A" w:rsidP="00167C82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701C0" w:rsidRDefault="004B710A" w:rsidP="00167C82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B5EB3" w:rsidRDefault="004B710A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5E4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5E4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496,5 </w:t>
            </w:r>
          </w:p>
        </w:tc>
      </w:tr>
      <w:tr w:rsidR="004B710A" w:rsidRPr="00516C7A" w:rsidTr="00E3379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7A57D9" w:rsidRDefault="004B710A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7A57D9" w:rsidRDefault="004B710A" w:rsidP="00167C82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7A57D9">
              <w:rPr>
                <w:rFonts w:ascii="Times New Roman" w:hAnsi="Times New Roman" w:cs="Times New Roman"/>
              </w:rPr>
              <w:br/>
              <w:t>программе</w:t>
            </w:r>
            <w:r>
              <w:rPr>
                <w:rFonts w:ascii="Times New Roman" w:hAnsi="Times New Roman" w:cs="Times New Roman"/>
              </w:rPr>
              <w:t>:</w:t>
            </w:r>
            <w:r w:rsidRPr="007A57D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7A57D9" w:rsidRDefault="004B710A" w:rsidP="00167C82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7A57D9" w:rsidRDefault="004B710A" w:rsidP="00167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D524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5E4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A" w:rsidRPr="00516C7A" w:rsidRDefault="004B710A" w:rsidP="005E46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496,5 </w:t>
            </w:r>
          </w:p>
        </w:tc>
      </w:tr>
    </w:tbl>
    <w:p w:rsidR="00EE628F" w:rsidRDefault="00EE628F" w:rsidP="00516C7A"/>
    <w:sectPr w:rsidR="00EE628F" w:rsidSect="002F09D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E7F8C"/>
    <w:rsid w:val="00105863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C0363"/>
    <w:rsid w:val="003F1899"/>
    <w:rsid w:val="004B710A"/>
    <w:rsid w:val="004D28F4"/>
    <w:rsid w:val="00516C7A"/>
    <w:rsid w:val="00614EE3"/>
    <w:rsid w:val="00637F65"/>
    <w:rsid w:val="00651476"/>
    <w:rsid w:val="006E1749"/>
    <w:rsid w:val="006E7DD7"/>
    <w:rsid w:val="006F0E48"/>
    <w:rsid w:val="007014D2"/>
    <w:rsid w:val="0078727E"/>
    <w:rsid w:val="008011B4"/>
    <w:rsid w:val="0089135F"/>
    <w:rsid w:val="008A4C5F"/>
    <w:rsid w:val="009045D5"/>
    <w:rsid w:val="00981E8E"/>
    <w:rsid w:val="00993C12"/>
    <w:rsid w:val="009A462E"/>
    <w:rsid w:val="009D5157"/>
    <w:rsid w:val="00B270D1"/>
    <w:rsid w:val="00B5349C"/>
    <w:rsid w:val="00B8203A"/>
    <w:rsid w:val="00C22705"/>
    <w:rsid w:val="00CB4D6A"/>
    <w:rsid w:val="00D032E3"/>
    <w:rsid w:val="00D5367C"/>
    <w:rsid w:val="00DA0FCF"/>
    <w:rsid w:val="00DA22E0"/>
    <w:rsid w:val="00E33796"/>
    <w:rsid w:val="00E55515"/>
    <w:rsid w:val="00EB538F"/>
    <w:rsid w:val="00EE628F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100D-EC62-42F7-A4C4-A8966BD0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2015-11-06T10:17:00Z</cp:lastPrinted>
  <dcterms:created xsi:type="dcterms:W3CDTF">2016-01-12T10:17:00Z</dcterms:created>
  <dcterms:modified xsi:type="dcterms:W3CDTF">2016-01-12T10:17:00Z</dcterms:modified>
</cp:coreProperties>
</file>