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bookmarkStart w:id="0" w:name="_GoBack"/>
      <w:bookmarkEnd w:id="0"/>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постинтернатному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бакалавриата, магистратуры, специалитета, программам подготовки научно-педагогических </w:t>
      </w:r>
      <w:r w:rsidRPr="00B22E81">
        <w:rPr>
          <w:sz w:val="28"/>
          <w:szCs w:val="28"/>
        </w:rPr>
        <w:lastRenderedPageBreak/>
        <w:t>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lastRenderedPageBreak/>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w:t>
      </w:r>
      <w:r w:rsidRPr="000C717C">
        <w:rPr>
          <w:szCs w:val="28"/>
        </w:rPr>
        <w:lastRenderedPageBreak/>
        <w:t xml:space="preserve">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xml:space="preserve">, органами и учреждениями здравоохранения (женскими консультациями, детскими поликлиниками, травматологическими пунктами), </w:t>
      </w:r>
      <w:r w:rsidRPr="000C717C">
        <w:rPr>
          <w:szCs w:val="28"/>
        </w:rPr>
        <w:lastRenderedPageBreak/>
        <w:t>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 xml:space="preserve">Югре реализуется проект «Социальная участковая служба», который позволяет </w:t>
      </w:r>
      <w:r w:rsidRPr="000C717C">
        <w:rPr>
          <w:szCs w:val="28"/>
        </w:rPr>
        <w:lastRenderedPageBreak/>
        <w:t>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участия в данном клубе приглашаются женщины, злоупотребляющие спиртными напитками, прошедшие курс лечения от алкогольной зависимости, </w:t>
      </w:r>
      <w:r w:rsidRPr="000C717C">
        <w:rPr>
          <w:szCs w:val="28"/>
        </w:rPr>
        <w:lastRenderedPageBreak/>
        <w:t>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w:t>
      </w:r>
      <w:r w:rsidRPr="00F92655">
        <w:rPr>
          <w:sz w:val="28"/>
          <w:szCs w:val="28"/>
        </w:rPr>
        <w:lastRenderedPageBreak/>
        <w:t xml:space="preserve">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lastRenderedPageBreak/>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w:t>
      </w:r>
      <w:r w:rsidRPr="00D80B08">
        <w:rPr>
          <w:sz w:val="28"/>
          <w:szCs w:val="28"/>
        </w:rPr>
        <w:lastRenderedPageBreak/>
        <w:t xml:space="preserve">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w:t>
      </w:r>
      <w:r>
        <w:rPr>
          <w:sz w:val="28"/>
          <w:szCs w:val="28"/>
        </w:rPr>
        <w:lastRenderedPageBreak/>
        <w:t xml:space="preserve">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w:t>
      </w:r>
      <w:r>
        <w:rPr>
          <w:sz w:val="28"/>
          <w:szCs w:val="28"/>
        </w:rPr>
        <w:lastRenderedPageBreak/>
        <w:t xml:space="preserve">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lastRenderedPageBreak/>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В 2017 году общая доля детских, юношеских и образовательных </w:t>
      </w:r>
      <w:r w:rsidRPr="00077D8F">
        <w:rPr>
          <w:sz w:val="28"/>
          <w:szCs w:val="28"/>
        </w:rPr>
        <w:lastRenderedPageBreak/>
        <w:t>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lastRenderedPageBreak/>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Среди получивших государственную поддержку были следующие </w:t>
      </w:r>
      <w:r w:rsidRPr="00077D8F">
        <w:rPr>
          <w:sz w:val="28"/>
          <w:szCs w:val="28"/>
        </w:rPr>
        <w:lastRenderedPageBreak/>
        <w:t>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xml:space="preserve">,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w:t>
      </w:r>
      <w:r w:rsidRPr="00077D8F">
        <w:rPr>
          <w:sz w:val="28"/>
          <w:szCs w:val="28"/>
        </w:rPr>
        <w:lastRenderedPageBreak/>
        <w:t>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lastRenderedPageBreak/>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 xml:space="preserve">в части установления </w:t>
      </w:r>
      <w:r w:rsidRPr="003C1929">
        <w:rPr>
          <w:szCs w:val="28"/>
        </w:rPr>
        <w:lastRenderedPageBreak/>
        <w:t>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w:t>
      </w:r>
      <w:r w:rsidR="00B66598" w:rsidRPr="003C1929">
        <w:rPr>
          <w:szCs w:val="28"/>
        </w:rPr>
        <w:lastRenderedPageBreak/>
        <w:t>(включая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Федеральный закон от 29 июля 2017 г. № 248-ФЗ «О внесении изменений </w:t>
      </w:r>
      <w:r w:rsidRPr="003C1929">
        <w:rPr>
          <w:szCs w:val="28"/>
        </w:rPr>
        <w:lastRenderedPageBreak/>
        <w:t>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lastRenderedPageBreak/>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 xml:space="preserve">Однако в целом за период 2015-2017 годов наблюдается положительная динамика сокращения </w:t>
      </w:r>
      <w:r w:rsidRPr="003C1929">
        <w:rPr>
          <w:szCs w:val="28"/>
        </w:rPr>
        <w:lastRenderedPageBreak/>
        <w:t>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Осуществляемый органами внутренних дел административный надзор за </w:t>
      </w:r>
      <w:r w:rsidRPr="003C1929">
        <w:rPr>
          <w:rFonts w:cs="Times New Roman"/>
          <w:szCs w:val="28"/>
        </w:rPr>
        <w:lastRenderedPageBreak/>
        <w:t>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Основой региональных систем организации профилактической работы в </w:t>
      </w:r>
      <w:r w:rsidRPr="003C1929">
        <w:rPr>
          <w:rFonts w:cs="Times New Roman"/>
          <w:szCs w:val="28"/>
        </w:rPr>
        <w:lastRenderedPageBreak/>
        <w:t>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 xml:space="preserve">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w:t>
      </w:r>
      <w:r w:rsidRPr="003C1929">
        <w:rPr>
          <w:rFonts w:cs="Times New Roman"/>
          <w:szCs w:val="28"/>
        </w:rPr>
        <w:lastRenderedPageBreak/>
        <w:t>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w:t>
      </w:r>
      <w:r w:rsidRPr="003C1929">
        <w:rPr>
          <w:rFonts w:cs="Times New Roman"/>
          <w:szCs w:val="28"/>
        </w:rPr>
        <w:lastRenderedPageBreak/>
        <w:t>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w:t>
      </w:r>
      <w:r w:rsidRPr="003C1929">
        <w:rPr>
          <w:rFonts w:cs="Times New Roman"/>
          <w:szCs w:val="28"/>
        </w:rPr>
        <w:lastRenderedPageBreak/>
        <w:t>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w:t>
      </w:r>
      <w:r w:rsidRPr="003C1929">
        <w:rPr>
          <w:rFonts w:cs="Times New Roman"/>
          <w:szCs w:val="28"/>
        </w:rPr>
        <w:lastRenderedPageBreak/>
        <w:t>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w:t>
      </w:r>
      <w:r w:rsidR="00FB679B" w:rsidRPr="003C1929">
        <w:rPr>
          <w:rFonts w:cs="Times New Roman"/>
          <w:szCs w:val="28"/>
        </w:rPr>
        <w:lastRenderedPageBreak/>
        <w:t>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w:t>
      </w:r>
      <w:r w:rsidRPr="003C1929">
        <w:rPr>
          <w:rFonts w:cs="Times New Roman"/>
          <w:szCs w:val="28"/>
        </w:rPr>
        <w:lastRenderedPageBreak/>
        <w:t xml:space="preserve">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Так, интересен опыт Тюменской области, где с 2016 года действует </w:t>
      </w:r>
      <w:r w:rsidRPr="003C1929">
        <w:rPr>
          <w:rFonts w:cs="Times New Roman"/>
          <w:szCs w:val="28"/>
        </w:rPr>
        <w:lastRenderedPageBreak/>
        <w:t>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 xml:space="preserve">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w:t>
      </w:r>
      <w:r w:rsidRPr="003C1929">
        <w:rPr>
          <w:rFonts w:cs="Times New Roman"/>
          <w:szCs w:val="28"/>
        </w:rPr>
        <w:lastRenderedPageBreak/>
        <w:t>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lastRenderedPageBreak/>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w:t>
      </w:r>
      <w:r w:rsidRPr="003C1929">
        <w:rPr>
          <w:rFonts w:cs="Times New Roman"/>
          <w:szCs w:val="28"/>
        </w:rPr>
        <w:lastRenderedPageBreak/>
        <w:t xml:space="preserve">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 xml:space="preserve">диный реестр внесено более 60 тыс. интернет-страниц и сайтов в сети «Интернет», включая </w:t>
      </w:r>
      <w:r w:rsidR="003C1929" w:rsidRPr="003C1929">
        <w:rPr>
          <w:rFonts w:cs="Times New Roman"/>
          <w:szCs w:val="28"/>
        </w:rPr>
        <w:lastRenderedPageBreak/>
        <w:t>«веб-зеркала».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w:t>
      </w:r>
      <w:r w:rsidRPr="003C1929">
        <w:rPr>
          <w:rFonts w:cs="Times New Roman"/>
          <w:szCs w:val="28"/>
        </w:rPr>
        <w:lastRenderedPageBreak/>
        <w:t>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w:t>
      </w:r>
      <w:r w:rsidRPr="00643441">
        <w:rPr>
          <w:rFonts w:eastAsia="Calibri"/>
          <w:sz w:val="28"/>
          <w:szCs w:val="28"/>
        </w:rPr>
        <w:lastRenderedPageBreak/>
        <w:t xml:space="preserve">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Умышленное причинение тяжкого или средней тяжести </w:t>
            </w:r>
            <w:r w:rsidRPr="006A1E63">
              <w:rPr>
                <w:sz w:val="22"/>
                <w:szCs w:val="22"/>
              </w:rPr>
              <w:lastRenderedPageBreak/>
              <w:t>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lastRenderedPageBreak/>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lastRenderedPageBreak/>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lastRenderedPageBreak/>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w:t>
      </w:r>
      <w:r w:rsidRPr="00643441">
        <w:rPr>
          <w:rFonts w:eastAsia="Calibri"/>
          <w:sz w:val="28"/>
          <w:szCs w:val="28"/>
        </w:rPr>
        <w:lastRenderedPageBreak/>
        <w:t xml:space="preserve">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 xml:space="preserve">другие общественно значимые мероприятия, которые являются практической </w:t>
      </w:r>
      <w:r w:rsidRPr="00643441">
        <w:rPr>
          <w:rFonts w:eastAsia="Calibri"/>
          <w:sz w:val="28"/>
          <w:szCs w:val="28"/>
        </w:rPr>
        <w:lastRenderedPageBreak/>
        <w:t>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lastRenderedPageBreak/>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w:t>
      </w:r>
      <w:r w:rsidRPr="00643441">
        <w:rPr>
          <w:rFonts w:eastAsia="Calibri"/>
          <w:sz w:val="28"/>
          <w:szCs w:val="28"/>
        </w:rPr>
        <w:lastRenderedPageBreak/>
        <w:t>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 xml:space="preserve">в учреждениях и органах уголовно-исполнительной системы, а </w:t>
      </w:r>
      <w:r w:rsidRPr="00D55C8D">
        <w:rPr>
          <w:szCs w:val="28"/>
        </w:rPr>
        <w:lastRenderedPageBreak/>
        <w:t>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w:t>
      </w:r>
      <w:r w:rsidRPr="00D55C8D">
        <w:rPr>
          <w:szCs w:val="28"/>
        </w:rPr>
        <w:lastRenderedPageBreak/>
        <w:t xml:space="preserve">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lastRenderedPageBreak/>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lastRenderedPageBreak/>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lastRenderedPageBreak/>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lastRenderedPageBreak/>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lastRenderedPageBreak/>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lastRenderedPageBreak/>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 xml:space="preserve">Об утверждении Правил информационного </w:t>
      </w:r>
      <w:r>
        <w:lastRenderedPageBreak/>
        <w:t>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 xml:space="preserve">б утверждении перечня субъектов Российской </w:t>
      </w:r>
      <w:r>
        <w:lastRenderedPageBreak/>
        <w:t>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774486">
      <w:pPr>
        <w:pStyle w:val="af4"/>
        <w:spacing w:beforeLines="600" w:afterLines="60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 xml:space="preserve">от 28 сентября 2017 г. № 738 «Об утверждении Порядка формирования и работы комиссий по признанию иностранного гражданина или лица без </w:t>
      </w:r>
      <w:r>
        <w:lastRenderedPageBreak/>
        <w:t>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lastRenderedPageBreak/>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 xml:space="preserve">«О внесении изменений в Административный регламент исполнения Федеральной службой по надзору в сфере образования и науки государственной функции по </w:t>
      </w:r>
      <w:r w:rsidR="0015090E">
        <w:lastRenderedPageBreak/>
        <w:t>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 xml:space="preserve">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w:t>
      </w:r>
      <w:r>
        <w:lastRenderedPageBreak/>
        <w:t>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w:t>
      </w:r>
      <w:r>
        <w:lastRenderedPageBreak/>
        <w:t xml:space="preserve">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lastRenderedPageBreak/>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AE" w:rsidRDefault="00F819AE" w:rsidP="005463BE">
      <w:r>
        <w:separator/>
      </w:r>
    </w:p>
  </w:endnote>
  <w:endnote w:type="continuationSeparator" w:id="0">
    <w:p w:rsidR="00F819AE" w:rsidRDefault="00F819AE"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7D07DA" w:rsidRDefault="00012EC8">
        <w:pPr>
          <w:pStyle w:val="a7"/>
          <w:jc w:val="center"/>
        </w:pPr>
        <w:fldSimple w:instr=" PAGE   \* MERGEFORMAT ">
          <w:r w:rsidR="00774486">
            <w:rPr>
              <w:noProof/>
            </w:rPr>
            <w:t>2</w:t>
          </w:r>
        </w:fldSimple>
      </w:p>
    </w:sdtContent>
  </w:sdt>
  <w:p w:rsidR="007D07DA" w:rsidRDefault="007D07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DA" w:rsidRDefault="007D07DA" w:rsidP="005A56E2">
    <w:pPr>
      <w:pStyle w:val="a7"/>
      <w:jc w:val="center"/>
    </w:pPr>
  </w:p>
  <w:p w:rsidR="007D07DA" w:rsidRDefault="007D07DA" w:rsidP="005A56E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AE" w:rsidRDefault="00F819AE" w:rsidP="005463BE">
      <w:r>
        <w:separator/>
      </w:r>
    </w:p>
  </w:footnote>
  <w:footnote w:type="continuationSeparator" w:id="0">
    <w:p w:rsidR="00F819AE" w:rsidRDefault="00F819AE" w:rsidP="00546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20"/>
  <w:displayHorizontalDrawingGridEvery w:val="2"/>
  <w:characterSpacingControl w:val="doNotCompress"/>
  <w:hdrShapeDefaults>
    <o:shapedefaults v:ext="edit" spidmax="286722"/>
  </w:hdrShapeDefaults>
  <w:footnotePr>
    <w:footnote w:id="-1"/>
    <w:footnote w:id="0"/>
  </w:footnotePr>
  <w:endnotePr>
    <w:endnote w:id="-1"/>
    <w:endnote w:id="0"/>
  </w:endnotePr>
  <w:compat/>
  <w:rsids>
    <w:rsidRoot w:val="007C7AB8"/>
    <w:rsid w:val="00000810"/>
    <w:rsid w:val="00002D9F"/>
    <w:rsid w:val="00003D5D"/>
    <w:rsid w:val="00004210"/>
    <w:rsid w:val="00005F5C"/>
    <w:rsid w:val="000070ED"/>
    <w:rsid w:val="0001195F"/>
    <w:rsid w:val="00012EC8"/>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74486"/>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6FF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9AE"/>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b/>
      <w:bCs/>
      <w:color w:val="000000"/>
      <w:spacing w:val="0"/>
      <w:w w:val="100"/>
      <w:position w:val="0"/>
      <w:lang w:val="ru-RU" w:eastAsia="ru-RU" w:bidi="ru-RU"/>
    </w:rPr>
  </w:style>
  <w:style w:type="character" w:customStyle="1" w:styleId="51">
    <w:name w:val="Основной текст5"/>
    <w:basedOn w:val="aa"/>
    <w:rsid w:val="00540286"/>
    <w:rPr>
      <w:color w:val="000000"/>
      <w:spacing w:val="0"/>
      <w:w w:val="100"/>
      <w:position w:val="0"/>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b w:val="0"/>
      <w:bCs w:val="0"/>
      <w:i w:val="0"/>
      <w:iCs w:val="0"/>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a"/>
    <w:rsid w:val="00540286"/>
    <w:rPr>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b/>
      <w:bCs/>
      <w:i w:val="0"/>
      <w:iCs w:val="0"/>
      <w:smallCaps w:val="0"/>
      <w:strike w:val="0"/>
      <w:color w:val="000000"/>
      <w:spacing w:val="0"/>
      <w:w w:val="100"/>
      <w:position w:val="0"/>
      <w:sz w:val="23"/>
      <w:szCs w:val="23"/>
      <w:u w:val="none"/>
      <w:lang w:val="ru-RU" w:eastAsia="ru-RU" w:bidi="ru-RU"/>
    </w:rPr>
  </w:style>
  <w:style w:type="character" w:customStyle="1" w:styleId="12pt0">
    <w:name w:val="Основной текст + 12 pt;Полужирный"/>
    <w:basedOn w:val="aa"/>
    <w:rsid w:val="00540286"/>
    <w:rPr>
      <w:b/>
      <w:bCs/>
      <w:i w:val="0"/>
      <w:iCs w:val="0"/>
      <w:smallCaps w:val="0"/>
      <w:strike w:val="0"/>
      <w:color w:val="000000"/>
      <w:spacing w:val="0"/>
      <w:w w:val="100"/>
      <w:position w:val="0"/>
      <w:sz w:val="24"/>
      <w:szCs w:val="24"/>
      <w:u w:val="none"/>
      <w:lang w:val="ru-RU" w:eastAsia="ru-RU" w:bidi="ru-RU"/>
    </w:rPr>
  </w:style>
  <w:style w:type="character" w:customStyle="1" w:styleId="115pt1pt">
    <w:name w:val="Основной текст + 11;5 pt;Полужирный;Интервал 1 pt"/>
    <w:basedOn w:val="aa"/>
    <w:rsid w:val="00540286"/>
    <w:rPr>
      <w:b/>
      <w:bCs/>
      <w:i w:val="0"/>
      <w:iCs w:val="0"/>
      <w:smallCaps w:val="0"/>
      <w:strike w:val="0"/>
      <w:color w:val="000000"/>
      <w:spacing w:val="20"/>
      <w:w w:val="100"/>
      <w:position w:val="0"/>
      <w:sz w:val="23"/>
      <w:szCs w:val="23"/>
      <w:u w:val="none"/>
      <w:lang w:val="ru-RU" w:eastAsia="ru-RU" w:bidi="ru-RU"/>
    </w:rPr>
  </w:style>
  <w:style w:type="character" w:customStyle="1" w:styleId="105pt">
    <w:name w:val="Основной текст + 10;5 pt"/>
    <w:basedOn w:val="aa"/>
    <w:rsid w:val="00540286"/>
    <w:rPr>
      <w:b w:val="0"/>
      <w:bCs w:val="0"/>
      <w:i w:val="0"/>
      <w:iCs w:val="0"/>
      <w:smallCaps w:val="0"/>
      <w:strike w:val="0"/>
      <w:color w:val="000000"/>
      <w:spacing w:val="0"/>
      <w:w w:val="100"/>
      <w:position w:val="0"/>
      <w:sz w:val="21"/>
      <w:szCs w:val="21"/>
      <w:u w:val="none"/>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color w:val="000000"/>
      <w:spacing w:val="0"/>
      <w:w w:val="100"/>
      <w:position w:val="0"/>
      <w:lang w:val="ru-RU" w:eastAsia="ru-RU" w:bidi="ru-RU"/>
    </w:rPr>
  </w:style>
  <w:style w:type="character" w:customStyle="1" w:styleId="105pt0">
    <w:name w:val="Основной текст + 10;5 pt;Полужирный"/>
    <w:basedOn w:val="aa"/>
    <w:rsid w:val="00A00ECB"/>
    <w:rPr>
      <w:b/>
      <w:bCs/>
      <w:i w:val="0"/>
      <w:iCs w:val="0"/>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b w:val="0"/>
      <w:bCs w:val="0"/>
      <w:i w:val="0"/>
      <w:iCs w:val="0"/>
      <w:smallCaps w:val="0"/>
      <w:strike w:val="0"/>
      <w:color w:val="000000"/>
      <w:spacing w:val="0"/>
      <w:w w:val="100"/>
      <w:position w:val="0"/>
      <w:sz w:val="18"/>
      <w:szCs w:val="18"/>
      <w:u w:val="none"/>
      <w:lang w:val="ru-RU" w:eastAsia="ru-RU" w:bidi="ru-RU"/>
    </w:rPr>
  </w:style>
  <w:style w:type="character" w:customStyle="1" w:styleId="0pt">
    <w:name w:val="Основной текст + Курсив;Интервал 0 pt"/>
    <w:basedOn w:val="aa"/>
    <w:rsid w:val="00A00ECB"/>
    <w:rPr>
      <w:b w:val="0"/>
      <w:bCs w:val="0"/>
      <w:i/>
      <w:iCs/>
      <w:smallCaps w:val="0"/>
      <w:strike w:val="0"/>
      <w:color w:val="000000"/>
      <w:spacing w:val="-10"/>
      <w:w w:val="100"/>
      <w:position w:val="0"/>
      <w:sz w:val="28"/>
      <w:szCs w:val="28"/>
      <w:u w:val="none"/>
      <w:lang w:val="ru-RU" w:eastAsia="ru-RU" w:bidi="ru-RU"/>
    </w:rPr>
  </w:style>
  <w:style w:type="character" w:customStyle="1" w:styleId="1pt">
    <w:name w:val="Основной текст + Интервал 1 pt"/>
    <w:basedOn w:val="aa"/>
    <w:rsid w:val="00A00ECB"/>
    <w:rPr>
      <w:b w:val="0"/>
      <w:bCs w:val="0"/>
      <w:i w:val="0"/>
      <w:iCs w:val="0"/>
      <w:smallCaps w:val="0"/>
      <w:strike w:val="0"/>
      <w:color w:val="000000"/>
      <w:spacing w:val="30"/>
      <w:w w:val="100"/>
      <w:position w:val="0"/>
      <w:u w:val="none"/>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color w:val="000000"/>
      <w:spacing w:val="0"/>
      <w:w w:val="100"/>
      <w:position w:val="0"/>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b/>
      <w:bCs/>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b w:val="0"/>
      <w:bCs w:val="0"/>
      <w:i/>
      <w:iCs/>
      <w:smallCaps w:val="0"/>
      <w:strike w:val="0"/>
      <w:color w:val="000000"/>
      <w:spacing w:val="20"/>
      <w:w w:val="100"/>
      <w:position w:val="0"/>
      <w:u w:val="none"/>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b w:val="0"/>
      <w:bCs w:val="0"/>
      <w:i w:val="0"/>
      <w:iCs w:val="0"/>
      <w:smallCaps w:val="0"/>
      <w:strike w:val="0"/>
      <w:color w:val="000000"/>
      <w:spacing w:val="10"/>
      <w:w w:val="100"/>
      <w:position w:val="0"/>
      <w:sz w:val="22"/>
      <w:szCs w:val="22"/>
      <w:u w:val="none"/>
      <w:lang w:val="ru-RU" w:eastAsia="ru-RU" w:bidi="ru-RU"/>
    </w:rPr>
  </w:style>
  <w:style w:type="character" w:customStyle="1" w:styleId="81">
    <w:name w:val="Основной текст8"/>
    <w:basedOn w:val="aa"/>
    <w:rsid w:val="006353F4"/>
    <w:rPr>
      <w:b w:val="0"/>
      <w:bCs w:val="0"/>
      <w:i w:val="0"/>
      <w:iCs w:val="0"/>
      <w:smallCaps w:val="0"/>
      <w:strike w:val="0"/>
      <w:color w:val="000000"/>
      <w:spacing w:val="0"/>
      <w:w w:val="100"/>
      <w:position w:val="0"/>
      <w:u w:val="none"/>
      <w:lang w:val="ru-RU" w:eastAsia="ru-RU" w:bidi="ru-RU"/>
    </w:rPr>
  </w:style>
  <w:style w:type="character" w:customStyle="1" w:styleId="9">
    <w:name w:val="Основной текст9"/>
    <w:basedOn w:val="aa"/>
    <w:rsid w:val="006353F4"/>
    <w:rPr>
      <w:b w:val="0"/>
      <w:bCs w:val="0"/>
      <w:i w:val="0"/>
      <w:iCs w:val="0"/>
      <w:smallCaps w:val="0"/>
      <w:strike w:val="0"/>
      <w:color w:val="000000"/>
      <w:spacing w:val="0"/>
      <w:w w:val="100"/>
      <w:position w:val="0"/>
      <w:u w:val="none"/>
      <w:lang w:val="ru-RU" w:eastAsia="ru-RU" w:bidi="ru-RU"/>
    </w:rPr>
  </w:style>
  <w:style w:type="character" w:customStyle="1" w:styleId="111">
    <w:name w:val="Основной текст11"/>
    <w:basedOn w:val="aa"/>
    <w:rsid w:val="006353F4"/>
    <w:rPr>
      <w:b w:val="0"/>
      <w:bCs w:val="0"/>
      <w:i w:val="0"/>
      <w:iCs w:val="0"/>
      <w:smallCaps w:val="0"/>
      <w:strike w:val="0"/>
      <w:color w:val="000000"/>
      <w:spacing w:val="0"/>
      <w:w w:val="100"/>
      <w:position w:val="0"/>
      <w:u w:val="none"/>
      <w:lang w:val="ru-RU" w:eastAsia="ru-RU" w:bidi="ru-RU"/>
    </w:rPr>
  </w:style>
  <w:style w:type="character" w:customStyle="1" w:styleId="71">
    <w:name w:val="Основной текст7"/>
    <w:basedOn w:val="aa"/>
    <w:rsid w:val="00AC0A32"/>
    <w:rPr>
      <w:b w:val="0"/>
      <w:bCs w:val="0"/>
      <w:i w:val="0"/>
      <w:iCs w:val="0"/>
      <w:smallCaps w:val="0"/>
      <w:strike w:val="0"/>
      <w:color w:val="000000"/>
      <w:spacing w:val="0"/>
      <w:w w:val="100"/>
      <w:position w:val="0"/>
      <w:u w:val="none"/>
      <w:lang w:val="ru-RU" w:eastAsia="ru-RU" w:bidi="ru-RU"/>
    </w:rPr>
  </w:style>
  <w:style w:type="character" w:customStyle="1" w:styleId="100">
    <w:name w:val="Основной текст10"/>
    <w:basedOn w:val="aa"/>
    <w:rsid w:val="00D941BF"/>
    <w:rPr>
      <w:b w:val="0"/>
      <w:bCs w:val="0"/>
      <w:i w:val="0"/>
      <w:iCs w:val="0"/>
      <w:smallCaps w:val="0"/>
      <w:strike w:val="0"/>
      <w:color w:val="000000"/>
      <w:spacing w:val="0"/>
      <w:w w:val="100"/>
      <w:position w:val="0"/>
      <w:u w:val="none"/>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12"/>
    <w:basedOn w:val="aa"/>
    <w:rsid w:val="00446D41"/>
    <w:rPr>
      <w:b w:val="0"/>
      <w:bCs w:val="0"/>
      <w:i w:val="0"/>
      <w:iCs w:val="0"/>
      <w:smallCaps w:val="0"/>
      <w:strike w:val="0"/>
      <w:color w:val="000000"/>
      <w:spacing w:val="0"/>
      <w:w w:val="100"/>
      <w:position w:val="0"/>
      <w:u w:val="none"/>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color w:val="000000"/>
      <w:spacing w:val="0"/>
      <w:w w:val="100"/>
      <w:position w:val="0"/>
      <w:sz w:val="26"/>
      <w:szCs w:val="26"/>
      <w:lang w:val="ru-RU" w:eastAsia="ru-RU" w:bidi="ru-RU"/>
    </w:rPr>
  </w:style>
  <w:style w:type="character" w:customStyle="1" w:styleId="12pt0pt">
    <w:name w:val="Основной текст + 12 pt;Полужирный;Интервал 0 pt"/>
    <w:basedOn w:val="aa"/>
    <w:rsid w:val="00FB7F0E"/>
    <w:rPr>
      <w:b/>
      <w:bCs/>
      <w:i w:val="0"/>
      <w:iCs w:val="0"/>
      <w:smallCaps w:val="0"/>
      <w:strike w:val="0"/>
      <w:color w:val="000000"/>
      <w:spacing w:val="10"/>
      <w:w w:val="100"/>
      <w:position w:val="0"/>
      <w:sz w:val="24"/>
      <w:szCs w:val="24"/>
      <w:u w:val="none"/>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hAnsi="Times New Roman"/>
      <w:color w:val="000000"/>
      <w:spacing w:val="0"/>
      <w:w w:val="100"/>
      <w:position w:val="0"/>
      <w:sz w:val="28"/>
      <w:szCs w:val="28"/>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b/>
      <w:bCs/>
      <w:color w:val="000000"/>
      <w:spacing w:val="-10"/>
      <w:w w:val="100"/>
      <w:position w:val="0"/>
      <w:sz w:val="24"/>
      <w:szCs w:val="24"/>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b w:val="0"/>
      <w:bCs w:val="0"/>
      <w:smallCaps w:val="0"/>
      <w:strike w:val="0"/>
      <w:color w:val="000000"/>
      <w:spacing w:val="0"/>
      <w:w w:val="100"/>
      <w:position w:val="0"/>
      <w:sz w:val="26"/>
      <w:szCs w:val="26"/>
      <w:u w:val="none"/>
      <w:lang w:val="ru-RU" w:eastAsia="ru-RU" w:bidi="ru-RU"/>
    </w:rPr>
  </w:style>
  <w:style w:type="character" w:customStyle="1" w:styleId="7-1pt">
    <w:name w:val="Основной текст (7) + Интервал -1 pt"/>
    <w:basedOn w:val="7"/>
    <w:rsid w:val="004C5239"/>
    <w:rPr>
      <w:b w:val="0"/>
      <w:bCs w:val="0"/>
      <w:smallCaps w:val="0"/>
      <w:strike w:val="0"/>
      <w:color w:val="000000"/>
      <w:spacing w:val="-30"/>
      <w:w w:val="100"/>
      <w:position w:val="0"/>
      <w:sz w:val="26"/>
      <w:szCs w:val="26"/>
      <w:u w:val="none"/>
      <w:lang w:val="ru-RU" w:eastAsia="ru-RU" w:bidi="ru-RU"/>
    </w:rPr>
  </w:style>
  <w:style w:type="character" w:customStyle="1" w:styleId="115pt0">
    <w:name w:val="Основной текст + 11;5 pt"/>
    <w:basedOn w:val="aa"/>
    <w:rsid w:val="005F0BC0"/>
    <w:rPr>
      <w:b w:val="0"/>
      <w:bCs w:val="0"/>
      <w:i w:val="0"/>
      <w:iCs w:val="0"/>
      <w:smallCaps w:val="0"/>
      <w:strike w:val="0"/>
      <w:color w:val="000000"/>
      <w:spacing w:val="0"/>
      <w:w w:val="100"/>
      <w:position w:val="0"/>
      <w:sz w:val="23"/>
      <w:szCs w:val="23"/>
      <w:u w:val="none"/>
      <w:lang w:val="ru-RU" w:eastAsia="ru-RU" w:bidi="ru-RU"/>
    </w:rPr>
  </w:style>
  <w:style w:type="character" w:customStyle="1" w:styleId="50pt">
    <w:name w:val="Основной текст (5) + Курсив;Интервал 0 pt"/>
    <w:basedOn w:val="52"/>
    <w:rsid w:val="0049566D"/>
    <w:rPr>
      <w:b w:val="0"/>
      <w:bCs w:val="0"/>
      <w:smallCaps w:val="0"/>
      <w:strike w:val="0"/>
      <w:color w:val="000000"/>
      <w:spacing w:val="0"/>
      <w:w w:val="100"/>
      <w:position w:val="0"/>
      <w:sz w:val="24"/>
      <w:szCs w:val="24"/>
      <w:u w:val="none"/>
      <w:lang w:val="ru-RU" w:eastAsia="ru-RU" w:bidi="ru-RU"/>
    </w:rPr>
  </w:style>
  <w:style w:type="character" w:customStyle="1" w:styleId="5115pt">
    <w:name w:val="Основной текст (5) + 11;5 pt;Курсив"/>
    <w:basedOn w:val="52"/>
    <w:rsid w:val="0049566D"/>
    <w:rPr>
      <w:b w:val="0"/>
      <w:bCs w:val="0"/>
      <w:smallCaps w:val="0"/>
      <w:strike w:val="0"/>
      <w:color w:val="000000"/>
      <w:spacing w:val="10"/>
      <w:w w:val="100"/>
      <w:position w:val="0"/>
      <w:sz w:val="23"/>
      <w:szCs w:val="23"/>
      <w:u w:val="none"/>
      <w:lang w:val="ru-RU" w:eastAsia="ru-RU" w:bidi="ru-RU"/>
    </w:rPr>
  </w:style>
  <w:style w:type="character" w:customStyle="1" w:styleId="2pt">
    <w:name w:val="Основной текст + Курсив;Интервал 2 pt"/>
    <w:basedOn w:val="aa"/>
    <w:rsid w:val="0049566D"/>
    <w:rPr>
      <w:b w:val="0"/>
      <w:bCs w:val="0"/>
      <w:i/>
      <w:iCs/>
      <w:smallCaps w:val="0"/>
      <w:strike w:val="0"/>
      <w:color w:val="000000"/>
      <w:spacing w:val="50"/>
      <w:w w:val="100"/>
      <w:position w:val="0"/>
      <w:sz w:val="24"/>
      <w:szCs w:val="24"/>
      <w:u w:val="none"/>
      <w:lang w:val="ru-RU" w:eastAsia="ru-RU" w:bidi="ru-RU"/>
    </w:rPr>
  </w:style>
  <w:style w:type="character" w:customStyle="1" w:styleId="11pt0">
    <w:name w:val="Основной текст + 11 pt"/>
    <w:basedOn w:val="aa"/>
    <w:rsid w:val="0049566D"/>
    <w:rPr>
      <w:b w:val="0"/>
      <w:bCs w:val="0"/>
      <w:i w:val="0"/>
      <w:iCs w:val="0"/>
      <w:smallCaps w:val="0"/>
      <w:strike w:val="0"/>
      <w:color w:val="000000"/>
      <w:spacing w:val="10"/>
      <w:w w:val="100"/>
      <w:position w:val="0"/>
      <w:sz w:val="22"/>
      <w:szCs w:val="22"/>
      <w:u w:val="none"/>
      <w:lang w:val="ru-RU" w:eastAsia="ru-RU" w:bidi="ru-RU"/>
    </w:rPr>
  </w:style>
  <w:style w:type="character" w:customStyle="1" w:styleId="115pt1pt0">
    <w:name w:val="Основной текст + 11;5 pt;Интервал 1 pt"/>
    <w:basedOn w:val="aa"/>
    <w:rsid w:val="00F92655"/>
    <w:rPr>
      <w:b w:val="0"/>
      <w:bCs w:val="0"/>
      <w:i w:val="0"/>
      <w:iCs w:val="0"/>
      <w:smallCaps w:val="0"/>
      <w:strike w:val="0"/>
      <w:color w:val="000000"/>
      <w:spacing w:val="20"/>
      <w:w w:val="100"/>
      <w:position w:val="0"/>
      <w:sz w:val="23"/>
      <w:szCs w:val="23"/>
      <w:u w:val="none"/>
      <w:lang w:val="ru-RU" w:eastAsia="ru-RU" w:bidi="ru-RU"/>
    </w:rPr>
  </w:style>
  <w:style w:type="character" w:customStyle="1" w:styleId="12pt0pt0">
    <w:name w:val="Основной текст + 12 pt;Интервал 0 pt"/>
    <w:basedOn w:val="aa"/>
    <w:rsid w:val="00F92655"/>
    <w:rPr>
      <w:b w:val="0"/>
      <w:bCs w:val="0"/>
      <w:i w:val="0"/>
      <w:iCs w:val="0"/>
      <w:smallCaps w:val="0"/>
      <w:strike w:val="0"/>
      <w:color w:val="000000"/>
      <w:spacing w:val="10"/>
      <w:w w:val="100"/>
      <w:position w:val="0"/>
      <w:sz w:val="24"/>
      <w:szCs w:val="24"/>
      <w:u w:val="none"/>
      <w:lang w:val="ru-RU" w:eastAsia="ru-RU" w:bidi="ru-RU"/>
    </w:rPr>
  </w:style>
  <w:style w:type="character" w:customStyle="1" w:styleId="15pt0pt80">
    <w:name w:val="Основной текст + 15 pt;Интервал 0 pt;Масштаб 80%"/>
    <w:basedOn w:val="aa"/>
    <w:rsid w:val="001A2F16"/>
    <w:rPr>
      <w:b w:val="0"/>
      <w:bCs w:val="0"/>
      <w:i w:val="0"/>
      <w:iCs w:val="0"/>
      <w:smallCaps w:val="0"/>
      <w:strike w:val="0"/>
      <w:color w:val="000000"/>
      <w:spacing w:val="10"/>
      <w:w w:val="80"/>
      <w:position w:val="0"/>
      <w:sz w:val="30"/>
      <w:szCs w:val="30"/>
      <w:u w:val="none"/>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7566F-B6EE-47CE-8CE6-BC7F5916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323</Pages>
  <Words>98331</Words>
  <Characters>560488</Characters>
  <Application>Microsoft Office Word</Application>
  <DocSecurity>0</DocSecurity>
  <Lines>4670</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User</cp:lastModifiedBy>
  <cp:revision>2</cp:revision>
  <cp:lastPrinted>2018-11-07T04:58:00Z</cp:lastPrinted>
  <dcterms:created xsi:type="dcterms:W3CDTF">2018-12-26T10:47:00Z</dcterms:created>
  <dcterms:modified xsi:type="dcterms:W3CDTF">2018-12-26T10:47:00Z</dcterms:modified>
</cp:coreProperties>
</file>